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96E50" w14:textId="48D72B59" w:rsidR="00C0496D" w:rsidRDefault="00347599" w:rsidP="00C04FC1">
      <w:pPr>
        <w:spacing w:after="0" w:line="259" w:lineRule="auto"/>
        <w:ind w:left="1569" w:firstLine="0"/>
        <w:jc w:val="left"/>
        <w:rPr>
          <w:b/>
        </w:rPr>
      </w:pPr>
      <w:r>
        <w:rPr>
          <w:rFonts w:ascii="Times New Roman" w:eastAsia="Times New Roman" w:hAnsi="Times New Roman" w:cs="Times New Roman"/>
          <w:sz w:val="24"/>
        </w:rPr>
        <w:t xml:space="preserve"> </w:t>
      </w:r>
      <w:r w:rsidR="001E183B">
        <w:rPr>
          <w:rFonts w:ascii="Times New Roman" w:eastAsia="Times New Roman" w:hAnsi="Times New Roman" w:cs="Times New Roman"/>
          <w:sz w:val="24"/>
        </w:rPr>
        <w:tab/>
      </w:r>
      <w:r w:rsidR="001B41AB">
        <w:rPr>
          <w:b/>
        </w:rPr>
        <w:t>Projektowane postanowienia umowy</w:t>
      </w:r>
    </w:p>
    <w:p w14:paraId="37525B7F" w14:textId="50BDF2BF" w:rsidR="001B41AB" w:rsidRDefault="001B41AB" w:rsidP="001B41AB">
      <w:pPr>
        <w:spacing w:after="4" w:line="259" w:lineRule="auto"/>
        <w:ind w:left="4395" w:right="6"/>
      </w:pPr>
      <w:r>
        <w:rPr>
          <w:b/>
        </w:rPr>
        <w:t xml:space="preserve">§ 1. </w:t>
      </w:r>
    </w:p>
    <w:p w14:paraId="1C19C04F" w14:textId="77777777" w:rsidR="001B41AB" w:rsidRDefault="001B41AB" w:rsidP="001B41AB">
      <w:pPr>
        <w:spacing w:after="101" w:line="259" w:lineRule="auto"/>
        <w:ind w:right="6"/>
        <w:jc w:val="center"/>
      </w:pPr>
    </w:p>
    <w:p w14:paraId="3C69FE81" w14:textId="77777777" w:rsidR="00C0496D" w:rsidRDefault="00347599">
      <w:pPr>
        <w:spacing w:after="2"/>
        <w:ind w:left="73" w:right="12"/>
      </w:pPr>
      <w:r>
        <w:t xml:space="preserve">Zamawiający zleca, a Wykonawca przyjmuje do wykonania zadanie pod nazwą „Dostawa naturalnej wody pitnej źródlanej w butlach o poj. min. 18,9-19 l do siedziby Oddziału, </w:t>
      </w:r>
    </w:p>
    <w:p w14:paraId="4955760D" w14:textId="3B2A66D0" w:rsidR="00C0496D" w:rsidRDefault="00347599">
      <w:pPr>
        <w:spacing w:after="3"/>
        <w:ind w:left="73" w:right="12"/>
      </w:pPr>
      <w:r>
        <w:t>Wydziału Technologii i Rejonów GDDKiA Oddział w Białymstoku, a także dzierżawa                     i sanityzacja urządzeń dozujących wodę”</w:t>
      </w:r>
      <w:r w:rsidR="00EE1BBC">
        <w:t>.</w:t>
      </w:r>
      <w:r>
        <w:t xml:space="preserve"> </w:t>
      </w:r>
    </w:p>
    <w:p w14:paraId="6E9EACBB" w14:textId="77777777" w:rsidR="00C0496D" w:rsidRDefault="00347599">
      <w:pPr>
        <w:spacing w:after="4" w:line="259" w:lineRule="auto"/>
        <w:ind w:left="4395" w:right="6"/>
      </w:pPr>
      <w:r>
        <w:rPr>
          <w:b/>
        </w:rPr>
        <w:t xml:space="preserve">§ 2. </w:t>
      </w:r>
    </w:p>
    <w:p w14:paraId="1E41FD27" w14:textId="5096B6BC" w:rsidR="008E1CF6" w:rsidRDefault="00347599" w:rsidP="008E1CF6">
      <w:pPr>
        <w:numPr>
          <w:ilvl w:val="0"/>
          <w:numId w:val="16"/>
        </w:numPr>
        <w:spacing w:after="0" w:line="360" w:lineRule="auto"/>
        <w:ind w:left="426" w:hanging="426"/>
        <w:rPr>
          <w:szCs w:val="20"/>
        </w:rPr>
      </w:pPr>
      <w:r>
        <w:t xml:space="preserve">Termin </w:t>
      </w:r>
      <w:r w:rsidR="00142F36">
        <w:t>realizacji umowy</w:t>
      </w:r>
      <w:r>
        <w:t xml:space="preserve">: </w:t>
      </w:r>
      <w:r>
        <w:rPr>
          <w:b/>
        </w:rPr>
        <w:t>24 miesiące</w:t>
      </w:r>
      <w:r>
        <w:t xml:space="preserve"> </w:t>
      </w:r>
      <w:r>
        <w:rPr>
          <w:b/>
        </w:rPr>
        <w:t xml:space="preserve">od dnia podpisania umowy </w:t>
      </w:r>
      <w:r w:rsidR="008E1CF6">
        <w:rPr>
          <w:szCs w:val="20"/>
        </w:rPr>
        <w:t>z zastrzeżeniem że:</w:t>
      </w:r>
    </w:p>
    <w:p w14:paraId="64999529" w14:textId="3C4DDA56" w:rsidR="008E1CF6" w:rsidRDefault="008E1CF6" w:rsidP="008E1CF6">
      <w:pPr>
        <w:numPr>
          <w:ilvl w:val="0"/>
          <w:numId w:val="17"/>
        </w:numPr>
        <w:spacing w:after="0" w:line="360" w:lineRule="auto"/>
        <w:rPr>
          <w:szCs w:val="20"/>
        </w:rPr>
      </w:pPr>
      <w:r>
        <w:rPr>
          <w:szCs w:val="20"/>
        </w:rPr>
        <w:t xml:space="preserve">Rozpoczęcie realizacji usług na podstawie zawartej umowy nastąpi nie wcześniej niż po wygaśnięciu aktualnie zaciągniętych przez Zamawiającego zobowiązań, </w:t>
      </w:r>
      <w:r w:rsidR="00E60464">
        <w:rPr>
          <w:szCs w:val="20"/>
        </w:rPr>
        <w:t xml:space="preserve">jednak </w:t>
      </w:r>
      <w:r>
        <w:rPr>
          <w:szCs w:val="20"/>
        </w:rPr>
        <w:t>nie później niż od dnia 01.09.2026 roku. O terminie rozpoczęcia realizacji świadczenia usług Wykonawca zostanie poinformowany drogą e-mailową z jednodniowym wyprzedzeniem.</w:t>
      </w:r>
    </w:p>
    <w:p w14:paraId="72FC377C" w14:textId="77777777" w:rsidR="008E1CF6" w:rsidRDefault="008E1CF6" w:rsidP="008E1CF6">
      <w:pPr>
        <w:numPr>
          <w:ilvl w:val="0"/>
          <w:numId w:val="17"/>
        </w:numPr>
        <w:spacing w:after="0" w:line="360" w:lineRule="auto"/>
        <w:rPr>
          <w:szCs w:val="20"/>
        </w:rPr>
      </w:pPr>
      <w:r>
        <w:rPr>
          <w:szCs w:val="20"/>
        </w:rPr>
        <w:t>Umowa ulegnie rozwiązaniu po wyczerpaniu kwoty brutto przeznaczonej na realizację zadania lub w dniu, w którym pozostała do wykorzystania kwota całkowitego wynagrodzenia brutto będzie niewystarczająca do zlecenia usług objętych przedmiotem umowy – w zależności od tego co nastąpi wcześniej. Zamawiający poinformuje Wykonawcę oraz wskaże datę zakończenia umowy.</w:t>
      </w:r>
    </w:p>
    <w:p w14:paraId="50E977F9" w14:textId="77777777" w:rsidR="008E1CF6" w:rsidRDefault="008E1CF6" w:rsidP="008E1CF6">
      <w:pPr>
        <w:numPr>
          <w:ilvl w:val="0"/>
          <w:numId w:val="17"/>
        </w:numPr>
        <w:spacing w:after="0" w:line="360" w:lineRule="auto"/>
        <w:rPr>
          <w:szCs w:val="20"/>
        </w:rPr>
      </w:pPr>
      <w:r>
        <w:rPr>
          <w:szCs w:val="20"/>
        </w:rPr>
        <w:t xml:space="preserve">Odpowiedzialność za kontrolę wykorzystania kwoty wynagrodzenia brutto umowy ponosi Zamawiający. Przekroczenie kwoty określonej w </w:t>
      </w:r>
      <w:r>
        <w:rPr>
          <w:rFonts w:cs="CIDFont+F2"/>
          <w:szCs w:val="20"/>
        </w:rPr>
        <w:t>§ 4 ust 1 umowy nie narusza praw Wykonawcy do wynagrodzenia należnego za wykonanie usługi.</w:t>
      </w:r>
    </w:p>
    <w:p w14:paraId="28DF062A" w14:textId="77777777" w:rsidR="00C0496D" w:rsidRDefault="00347599">
      <w:pPr>
        <w:spacing w:after="4" w:line="259" w:lineRule="auto"/>
        <w:ind w:left="4395" w:right="6"/>
      </w:pPr>
      <w:r>
        <w:rPr>
          <w:b/>
        </w:rPr>
        <w:t xml:space="preserve">§ 3. </w:t>
      </w:r>
    </w:p>
    <w:p w14:paraId="0EFC4DDB" w14:textId="77777777" w:rsidR="00C0496D" w:rsidRDefault="00347599">
      <w:pPr>
        <w:numPr>
          <w:ilvl w:val="0"/>
          <w:numId w:val="2"/>
        </w:numPr>
        <w:ind w:right="12" w:hanging="426"/>
      </w:pPr>
      <w:r>
        <w:t xml:space="preserve">Przedmiotem umowy jest sukcesywna dostawa naturalnej wody pitnej źródlanej  do siedziby Oddziału i Rejonów oraz dzierżawa urządzeń dozujących wodę i stojaków na wodę oraz sanityzacja urządzeń dozujących wodę. </w:t>
      </w:r>
    </w:p>
    <w:p w14:paraId="004380D0" w14:textId="77777777" w:rsidR="00C0496D" w:rsidRDefault="00347599">
      <w:pPr>
        <w:numPr>
          <w:ilvl w:val="0"/>
          <w:numId w:val="2"/>
        </w:numPr>
        <w:ind w:right="12" w:hanging="426"/>
      </w:pPr>
      <w:r>
        <w:t xml:space="preserve">Woda musi spełniać wymagania określone w Rozporządzeniu Ministra Zdrowia  z dnia 31 marca 2011 roku w sprawie naturalnych wód mineralnych, wód źródlanych  i wód stołowych (Dz. U. 2011.85.466). </w:t>
      </w:r>
    </w:p>
    <w:p w14:paraId="38B14C28" w14:textId="77777777" w:rsidR="00C0496D" w:rsidRDefault="00347599">
      <w:pPr>
        <w:numPr>
          <w:ilvl w:val="0"/>
          <w:numId w:val="2"/>
        </w:numPr>
        <w:ind w:right="12" w:hanging="426"/>
      </w:pPr>
      <w:r>
        <w:t xml:space="preserve">Wykonawca zobowiązany jest do wniesienia na własny koszt dostarczonej wody                    i urządzeń dozujących wodę do pomieszczeń wskazanych przez upoważnionych pracowników Oddziału i/lub poszczególnych Rejonów. </w:t>
      </w:r>
    </w:p>
    <w:p w14:paraId="4B1B55E2" w14:textId="36BF3072" w:rsidR="00C0496D" w:rsidRDefault="00347599" w:rsidP="009D26BD">
      <w:pPr>
        <w:numPr>
          <w:ilvl w:val="0"/>
          <w:numId w:val="2"/>
        </w:numPr>
        <w:spacing w:after="0" w:line="360" w:lineRule="auto"/>
        <w:ind w:left="443" w:right="11" w:hanging="425"/>
      </w:pPr>
      <w:r>
        <w:t xml:space="preserve">Wykonawca </w:t>
      </w:r>
      <w:r>
        <w:tab/>
        <w:t xml:space="preserve">gwarantuje </w:t>
      </w:r>
      <w:r>
        <w:tab/>
        <w:t xml:space="preserve">dostarczenie </w:t>
      </w:r>
      <w:r>
        <w:tab/>
        <w:t xml:space="preserve">zamówionej </w:t>
      </w:r>
      <w:r>
        <w:tab/>
        <w:t xml:space="preserve">wody </w:t>
      </w:r>
      <w:r>
        <w:tab/>
        <w:t xml:space="preserve">w </w:t>
      </w:r>
      <w:r>
        <w:tab/>
        <w:t>terminie  do 5 dni roboczych od dnia następującego po dniu złożenia zamówienia przez Zamawiającego do lokalizacji wskazanej w Zamówieniu, zgodnej z lokalizacją</w:t>
      </w:r>
      <w:r w:rsidR="001B41AB">
        <w:t xml:space="preserve"> </w:t>
      </w:r>
      <w:r>
        <w:t xml:space="preserve">wymienioną w ust. 5 zamawiający informuje, że poszczególne zamówienie może dotyczyć jednej lub wielu z lokalizacji wskazanych w Opisie przedmiotu zamówienia. </w:t>
      </w:r>
    </w:p>
    <w:p w14:paraId="72BA93C5" w14:textId="77777777" w:rsidR="00C0496D" w:rsidRDefault="00347599" w:rsidP="009D26BD">
      <w:pPr>
        <w:numPr>
          <w:ilvl w:val="0"/>
          <w:numId w:val="2"/>
        </w:numPr>
        <w:spacing w:after="0" w:line="360" w:lineRule="auto"/>
        <w:ind w:right="11" w:hanging="425"/>
      </w:pPr>
      <w:r>
        <w:t xml:space="preserve">Lokalizacje, do których Wykonawca będzie dostarczał zamówienie: </w:t>
      </w:r>
    </w:p>
    <w:p w14:paraId="7AC3D025" w14:textId="77777777" w:rsidR="00C0496D" w:rsidRDefault="00347599">
      <w:pPr>
        <w:numPr>
          <w:ilvl w:val="1"/>
          <w:numId w:val="2"/>
        </w:numPr>
        <w:ind w:right="12" w:hanging="426"/>
      </w:pPr>
      <w:r>
        <w:t xml:space="preserve">Generalnej Dyrekcji Dróg Krajowych i Autostrad Oddział w Białymstoku  ul. Zwycięstwa 2, 15-703 Białystok; </w:t>
      </w:r>
    </w:p>
    <w:p w14:paraId="451504B7" w14:textId="77777777" w:rsidR="00C0496D" w:rsidRDefault="00347599">
      <w:pPr>
        <w:numPr>
          <w:ilvl w:val="1"/>
          <w:numId w:val="2"/>
        </w:numPr>
        <w:spacing w:after="128" w:line="259" w:lineRule="auto"/>
        <w:ind w:right="12" w:hanging="426"/>
      </w:pPr>
      <w:r>
        <w:lastRenderedPageBreak/>
        <w:t xml:space="preserve">Wydział Technologii ul. Zambrowska 2, 16-001 Kleosin; </w:t>
      </w:r>
    </w:p>
    <w:p w14:paraId="5262C243" w14:textId="77777777" w:rsidR="00C0496D" w:rsidRDefault="00347599">
      <w:pPr>
        <w:numPr>
          <w:ilvl w:val="1"/>
          <w:numId w:val="2"/>
        </w:numPr>
        <w:spacing w:after="136" w:line="259" w:lineRule="auto"/>
        <w:ind w:right="12" w:hanging="426"/>
      </w:pPr>
      <w:r>
        <w:t xml:space="preserve">Rejon w Augustowie, ul. Wojska Polskiego 54, 16-300 Augustów; </w:t>
      </w:r>
    </w:p>
    <w:p w14:paraId="31C35FC1" w14:textId="77777777" w:rsidR="00C0496D" w:rsidRDefault="00347599">
      <w:pPr>
        <w:numPr>
          <w:ilvl w:val="1"/>
          <w:numId w:val="2"/>
        </w:numPr>
        <w:spacing w:after="129" w:line="259" w:lineRule="auto"/>
        <w:ind w:right="12" w:hanging="426"/>
      </w:pPr>
      <w:r>
        <w:t xml:space="preserve">Obwód Drogowy w Grajewie, ul. Fabryczna 4, 19-200 Grajewo; </w:t>
      </w:r>
    </w:p>
    <w:p w14:paraId="2F3D39AB" w14:textId="77777777" w:rsidR="00C0496D" w:rsidRDefault="00347599">
      <w:pPr>
        <w:numPr>
          <w:ilvl w:val="1"/>
          <w:numId w:val="2"/>
        </w:numPr>
        <w:spacing w:after="128" w:line="259" w:lineRule="auto"/>
        <w:ind w:right="12" w:hanging="426"/>
      </w:pPr>
      <w:r>
        <w:t xml:space="preserve">Rejon w Białymstoku, ul. Ciołkowskiego 90, 15-516 Białystok; </w:t>
      </w:r>
    </w:p>
    <w:p w14:paraId="5ADA24B2" w14:textId="77777777" w:rsidR="00C0496D" w:rsidRDefault="00347599">
      <w:pPr>
        <w:numPr>
          <w:ilvl w:val="1"/>
          <w:numId w:val="2"/>
        </w:numPr>
        <w:spacing w:after="135" w:line="259" w:lineRule="auto"/>
        <w:ind w:right="12" w:hanging="426"/>
      </w:pPr>
      <w:r>
        <w:t xml:space="preserve">Obwód Drogowy w Sokółce, ul. Witosa 122, 16-100 Sokółka; </w:t>
      </w:r>
    </w:p>
    <w:p w14:paraId="7DBE96C1" w14:textId="77777777" w:rsidR="00C0496D" w:rsidRDefault="00347599">
      <w:pPr>
        <w:numPr>
          <w:ilvl w:val="1"/>
          <w:numId w:val="2"/>
        </w:numPr>
        <w:spacing w:after="129" w:line="259" w:lineRule="auto"/>
        <w:ind w:right="12" w:hanging="426"/>
      </w:pPr>
      <w:r>
        <w:t xml:space="preserve">Rejon w Bielsku Podlaskim, ul. Sportowa 4, 17-100 Bielsk Podlaski; </w:t>
      </w:r>
    </w:p>
    <w:p w14:paraId="13AA5F01" w14:textId="77777777" w:rsidR="00C0496D" w:rsidRDefault="00347599">
      <w:pPr>
        <w:numPr>
          <w:ilvl w:val="1"/>
          <w:numId w:val="2"/>
        </w:numPr>
        <w:spacing w:after="136" w:line="259" w:lineRule="auto"/>
        <w:ind w:right="12" w:hanging="426"/>
      </w:pPr>
      <w:r>
        <w:t xml:space="preserve">Obwód Drogowy w Siemiatyczach, ul. 11 Listopada 253, 17-300 Siemiatycze; </w:t>
      </w:r>
    </w:p>
    <w:p w14:paraId="0A0B6AA1" w14:textId="77777777" w:rsidR="00C0496D" w:rsidRDefault="00347599">
      <w:pPr>
        <w:numPr>
          <w:ilvl w:val="1"/>
          <w:numId w:val="2"/>
        </w:numPr>
        <w:spacing w:after="128" w:line="259" w:lineRule="auto"/>
        <w:ind w:right="12" w:hanging="426"/>
      </w:pPr>
      <w:r>
        <w:t xml:space="preserve">Rejon w Łomży, ul. Sikorskiego 156, 18-400 Łomża; </w:t>
      </w:r>
    </w:p>
    <w:p w14:paraId="73065DFB" w14:textId="77777777" w:rsidR="00C0496D" w:rsidRDefault="00347599">
      <w:pPr>
        <w:numPr>
          <w:ilvl w:val="1"/>
          <w:numId w:val="2"/>
        </w:numPr>
        <w:spacing w:after="129" w:line="259" w:lineRule="auto"/>
        <w:ind w:right="12" w:hanging="426"/>
      </w:pPr>
      <w:r>
        <w:t xml:space="preserve">Obwód Drogowy w Szczuczynie, ul. Sportowa 1; </w:t>
      </w:r>
    </w:p>
    <w:p w14:paraId="56504890" w14:textId="77777777" w:rsidR="00C0496D" w:rsidRDefault="00347599">
      <w:pPr>
        <w:numPr>
          <w:ilvl w:val="1"/>
          <w:numId w:val="2"/>
        </w:numPr>
        <w:spacing w:after="135" w:line="259" w:lineRule="auto"/>
        <w:ind w:right="12" w:hanging="426"/>
      </w:pPr>
      <w:r>
        <w:t xml:space="preserve">Rejon w Suwałkach, ul. Przytorowa 24, 16-400 Suwałki; </w:t>
      </w:r>
    </w:p>
    <w:p w14:paraId="60FCA92E" w14:textId="77777777" w:rsidR="00C0496D" w:rsidRDefault="00347599">
      <w:pPr>
        <w:numPr>
          <w:ilvl w:val="1"/>
          <w:numId w:val="2"/>
        </w:numPr>
        <w:spacing w:after="128" w:line="259" w:lineRule="auto"/>
        <w:ind w:right="12" w:hanging="426"/>
      </w:pPr>
      <w:r>
        <w:t xml:space="preserve">Obwód Drogowy w Sejnach, ul. Powstańców Sejneńskich 19a, 15-500 Sejny; </w:t>
      </w:r>
    </w:p>
    <w:p w14:paraId="57F346FD" w14:textId="77777777" w:rsidR="00C0496D" w:rsidRDefault="00347599">
      <w:pPr>
        <w:numPr>
          <w:ilvl w:val="1"/>
          <w:numId w:val="2"/>
        </w:numPr>
        <w:spacing w:after="135" w:line="259" w:lineRule="auto"/>
        <w:ind w:right="12" w:hanging="426"/>
      </w:pPr>
      <w:r>
        <w:t xml:space="preserve">Obwód Drogowy w Raczkach, 16-420 Raczki; </w:t>
      </w:r>
    </w:p>
    <w:p w14:paraId="2AF74CBA" w14:textId="77777777" w:rsidR="00C0496D" w:rsidRDefault="00347599">
      <w:pPr>
        <w:numPr>
          <w:ilvl w:val="1"/>
          <w:numId w:val="2"/>
        </w:numPr>
        <w:spacing w:after="129" w:line="259" w:lineRule="auto"/>
        <w:ind w:right="12" w:hanging="426"/>
      </w:pPr>
      <w:r>
        <w:t xml:space="preserve">Rejon w Zambrowie, ul. Magazynowa 14, 18-300 Zambrów; </w:t>
      </w:r>
    </w:p>
    <w:p w14:paraId="6C4735DD" w14:textId="77777777" w:rsidR="00C0496D" w:rsidRDefault="00347599">
      <w:pPr>
        <w:numPr>
          <w:ilvl w:val="1"/>
          <w:numId w:val="2"/>
        </w:numPr>
        <w:spacing w:after="128" w:line="259" w:lineRule="auto"/>
        <w:ind w:right="12" w:hanging="426"/>
      </w:pPr>
      <w:r>
        <w:t xml:space="preserve">Obwód Drogowy w Mężeninie, Mężenin 29, 18-411 Mężenin; </w:t>
      </w:r>
    </w:p>
    <w:p w14:paraId="706FFD6B" w14:textId="73040D2E" w:rsidR="00C0496D" w:rsidRDefault="00347599" w:rsidP="00552E56">
      <w:pPr>
        <w:numPr>
          <w:ilvl w:val="1"/>
          <w:numId w:val="2"/>
        </w:numPr>
        <w:spacing w:after="108" w:line="259" w:lineRule="auto"/>
        <w:ind w:right="12" w:hanging="426"/>
      </w:pPr>
      <w:r>
        <w:t xml:space="preserve">Ośrodek Szkoleniowo – Wypoczynkowy w Augustowie, ul. </w:t>
      </w:r>
      <w:proofErr w:type="spellStart"/>
      <w:r>
        <w:t>Przewięź</w:t>
      </w:r>
      <w:proofErr w:type="spellEnd"/>
      <w:r>
        <w:t xml:space="preserve"> 1A, 16-300 </w:t>
      </w:r>
      <w:r w:rsidRPr="00552E56">
        <w:rPr>
          <w:u w:color="000000"/>
        </w:rPr>
        <w:t xml:space="preserve">Augustów (dostawy wyłącznie w miesiącach od </w:t>
      </w:r>
      <w:r w:rsidR="00552E56" w:rsidRPr="00552E56">
        <w:rPr>
          <w:u w:color="000000"/>
        </w:rPr>
        <w:t>01.04.</w:t>
      </w:r>
      <w:r w:rsidRPr="00552E56">
        <w:rPr>
          <w:u w:color="000000"/>
        </w:rPr>
        <w:t xml:space="preserve"> do </w:t>
      </w:r>
      <w:r w:rsidR="00552E56" w:rsidRPr="00552E56">
        <w:rPr>
          <w:u w:color="000000"/>
        </w:rPr>
        <w:t>30.09.</w:t>
      </w:r>
      <w:r w:rsidRPr="00552E56">
        <w:rPr>
          <w:u w:color="000000"/>
        </w:rPr>
        <w:t xml:space="preserve">); </w:t>
      </w:r>
    </w:p>
    <w:p w14:paraId="1359E92A" w14:textId="77777777" w:rsidR="00C0496D" w:rsidRDefault="00347599">
      <w:pPr>
        <w:ind w:left="930" w:right="12" w:hanging="426"/>
      </w:pPr>
      <w:r>
        <w:t>17)</w:t>
      </w:r>
      <w:r>
        <w:rPr>
          <w:rFonts w:ascii="Arial" w:eastAsia="Arial" w:hAnsi="Arial" w:cs="Arial"/>
        </w:rPr>
        <w:t xml:space="preserve"> </w:t>
      </w:r>
      <w:r>
        <w:t xml:space="preserve">Ośrodek Szkoleniowo – Wypoczynkowy w Białowieży, ul. Krzyże 36 17-230 Białowieża.  </w:t>
      </w:r>
    </w:p>
    <w:p w14:paraId="7B529B0A" w14:textId="18FEF004" w:rsidR="00C0496D" w:rsidRDefault="00347599">
      <w:pPr>
        <w:numPr>
          <w:ilvl w:val="0"/>
          <w:numId w:val="3"/>
        </w:numPr>
        <w:ind w:right="12" w:hanging="504"/>
      </w:pPr>
      <w:r>
        <w:t xml:space="preserve">Zamówienia </w:t>
      </w:r>
      <w:r>
        <w:tab/>
        <w:t xml:space="preserve">będą </w:t>
      </w:r>
      <w:r>
        <w:tab/>
        <w:t xml:space="preserve">przyjmowane </w:t>
      </w:r>
      <w:r>
        <w:tab/>
        <w:t xml:space="preserve">przez </w:t>
      </w:r>
      <w:r>
        <w:tab/>
        <w:t xml:space="preserve">Wykonawcę </w:t>
      </w:r>
      <w:r>
        <w:tab/>
        <w:t xml:space="preserve">e-mailem, </w:t>
      </w:r>
      <w:r>
        <w:tab/>
        <w:t xml:space="preserve">na </w:t>
      </w:r>
      <w:r>
        <w:tab/>
        <w:t xml:space="preserve">adres: </w:t>
      </w:r>
      <w:r w:rsidR="001B41AB">
        <w:rPr>
          <w:color w:val="0563C1"/>
          <w:u w:val="single" w:color="0563C1"/>
        </w:rPr>
        <w:t>…………………………………..</w:t>
      </w:r>
      <w:r>
        <w:rPr>
          <w:color w:val="2E74B5"/>
        </w:rPr>
        <w:t xml:space="preserve">; </w:t>
      </w:r>
      <w:r>
        <w:rPr>
          <w:color w:val="FF0000"/>
        </w:rPr>
        <w:t xml:space="preserve"> </w:t>
      </w:r>
    </w:p>
    <w:p w14:paraId="2B12C3F9" w14:textId="0D188BAB" w:rsidR="00C0496D" w:rsidRDefault="00347599">
      <w:pPr>
        <w:numPr>
          <w:ilvl w:val="0"/>
          <w:numId w:val="3"/>
        </w:numPr>
        <w:ind w:right="12" w:hanging="504"/>
      </w:pPr>
      <w:r>
        <w:t>Zamawiający wymaga, a Wykonawca zobowiązuje się do dostarczania do danej lokalizacji całości zamówionej wody ujęt</w:t>
      </w:r>
      <w:r w:rsidR="00552E56">
        <w:t>ej</w:t>
      </w:r>
      <w:r>
        <w:t xml:space="preserve"> w poszczególnym zamówieniu dotyczącym </w:t>
      </w:r>
      <w:r w:rsidR="00552E56">
        <w:t>danej</w:t>
      </w:r>
      <w:r>
        <w:t xml:space="preserve"> lokalizacji. </w:t>
      </w:r>
    </w:p>
    <w:p w14:paraId="09F4EC52" w14:textId="77777777" w:rsidR="00C0496D" w:rsidRDefault="00347599">
      <w:pPr>
        <w:numPr>
          <w:ilvl w:val="0"/>
          <w:numId w:val="3"/>
        </w:numPr>
        <w:ind w:right="12" w:hanging="504"/>
      </w:pPr>
      <w:r>
        <w:t xml:space="preserve">Zamawiający dopuszcza w wyjątkowych sytuacjach brak dostarczenia całości zamówienia do lokalizacji z przyczyn niezależnych od Wykonawcy np. problem z dostępnością u producenta/dostawcy, wycofanie produktu przez producenta itp. W takim przypadku Wykonawca zobowiązany jest e-mailowo w ciągu 3 dni licząc od dnia złożenia zamówienia przez Zamawiającego podać przyczynę braku asortymentu oraz wskazać przybliżony termin dostawy zamówionej wody. Za zgodą Zamawiającego Wykonawca zobowiązany będzie do dostarczenia wody we wskazanym terminie. </w:t>
      </w:r>
    </w:p>
    <w:p w14:paraId="141AB67F" w14:textId="457C7B49" w:rsidR="00C0496D" w:rsidRDefault="00347599">
      <w:pPr>
        <w:numPr>
          <w:ilvl w:val="0"/>
          <w:numId w:val="3"/>
        </w:numPr>
        <w:ind w:right="12" w:hanging="504"/>
      </w:pPr>
      <w:r>
        <w:t xml:space="preserve">Dostarczona woda musi mieć termin przydatności do spożycia minimum </w:t>
      </w:r>
      <w:r w:rsidR="00552E56">
        <w:t>6</w:t>
      </w:r>
      <w:r>
        <w:t xml:space="preserve"> miesięcy od daty dostawy. </w:t>
      </w:r>
    </w:p>
    <w:p w14:paraId="5FD7DC29" w14:textId="77777777" w:rsidR="00C0496D" w:rsidRDefault="00347599">
      <w:pPr>
        <w:numPr>
          <w:ilvl w:val="0"/>
          <w:numId w:val="3"/>
        </w:numPr>
        <w:ind w:right="12" w:hanging="504"/>
      </w:pPr>
      <w:r>
        <w:t xml:space="preserve">Dostawa będzie realizowana sukcesywnie, w zależności od bieżących potrzeb Zamawiającego na koszt Wykonawcy, po cenach jednostkowych wymienionych  w formularzu cenowym stanowiącym załącznik do umowy.  </w:t>
      </w:r>
    </w:p>
    <w:p w14:paraId="7725E94F" w14:textId="77777777" w:rsidR="00C0496D" w:rsidRDefault="00347599">
      <w:pPr>
        <w:numPr>
          <w:ilvl w:val="0"/>
          <w:numId w:val="3"/>
        </w:numPr>
        <w:ind w:right="12" w:hanging="504"/>
      </w:pPr>
      <w:r>
        <w:t xml:space="preserve">Ceny jednostkowe zawarte w formularzu cenowym zawierają wszystkie koszty dostaw do Zamawiającego w tym wniesienie wody i urządzeń dozujących wodę do </w:t>
      </w:r>
      <w:r>
        <w:lastRenderedPageBreak/>
        <w:t xml:space="preserve">pomieszczeń wskazanych przez upoważnionych pracowników Oddziału i/lub poszczególnych Rejonów. </w:t>
      </w:r>
    </w:p>
    <w:p w14:paraId="0474626E" w14:textId="1395ED9F" w:rsidR="00C0496D" w:rsidRDefault="00347599">
      <w:pPr>
        <w:numPr>
          <w:ilvl w:val="0"/>
          <w:numId w:val="3"/>
        </w:numPr>
        <w:ind w:right="12" w:hanging="504"/>
      </w:pPr>
      <w:r>
        <w:t xml:space="preserve">Każda dostawa będzie potwierdzona dokumentem dostawy przygotowanym przez Wykonawcę. Dokumenty dostaw dostarczone będą wraz z fakturą do siedziby Zamawiającego.  Dopuszcza się możliwość przesłania dowodów dostaw potwierdzonych przez Przedstawiciela Zamawiającego na adres e-mail Przedstawiciela Zamawiającego. </w:t>
      </w:r>
    </w:p>
    <w:p w14:paraId="7FF0CAA2" w14:textId="77777777" w:rsidR="00C0496D" w:rsidRDefault="00347599">
      <w:pPr>
        <w:numPr>
          <w:ilvl w:val="0"/>
          <w:numId w:val="3"/>
        </w:numPr>
        <w:ind w:right="12" w:hanging="504"/>
      </w:pPr>
      <w:r>
        <w:t xml:space="preserve">W okresie przydatności do spożycia, Wykonawca gwarantuje wysoką jakość dostarczanej wody. </w:t>
      </w:r>
    </w:p>
    <w:p w14:paraId="539A9D4A" w14:textId="77777777" w:rsidR="00C0496D" w:rsidRDefault="00347599">
      <w:pPr>
        <w:numPr>
          <w:ilvl w:val="0"/>
          <w:numId w:val="3"/>
        </w:numPr>
        <w:ind w:right="12" w:hanging="504"/>
      </w:pPr>
      <w:r>
        <w:t xml:space="preserve">Produkt wadliwy podlega wymianie na nowy pełnowartościowy. Wymiana wody dokonywana jest w terminie do 3 dni roboczych od stwierdzenia wady i powinna być potwierdzona protokolarnie. Wykonawca nie może odmówić wymiany na swój koszt produktu wadliwego. </w:t>
      </w:r>
    </w:p>
    <w:p w14:paraId="6D910436" w14:textId="77777777" w:rsidR="00C0496D" w:rsidRDefault="00347599">
      <w:pPr>
        <w:numPr>
          <w:ilvl w:val="0"/>
          <w:numId w:val="3"/>
        </w:numPr>
        <w:ind w:right="12" w:hanging="504"/>
      </w:pPr>
      <w:r>
        <w:t xml:space="preserve">Ilości wody zawarte w formularzu cenowym stanowiącym załącznik do umowy określone są szacunkowo i mogą być przekroczone lub niewykorzystane,  z zastrzeżeniem, że wartość umowy określona w § 4 ust. 1 nie zostanie przekroczona. W przypadku zrealizowania dostaw w mniejszym zakresie, tj. niewyczerpującym maksymalnej kwoty określonej w § 4 ust. 1, Wykonawcy nie przysługują żadne roszczenia w stosunku do Zamawiającego. </w:t>
      </w:r>
    </w:p>
    <w:p w14:paraId="6F5B6DC5" w14:textId="77777777" w:rsidR="00C0496D" w:rsidRDefault="00347599">
      <w:pPr>
        <w:numPr>
          <w:ilvl w:val="0"/>
          <w:numId w:val="3"/>
        </w:numPr>
        <w:ind w:right="12" w:hanging="504"/>
      </w:pPr>
      <w:r>
        <w:t xml:space="preserve">Zamawiający dopuszcza, dostawę wody zgodnie z kalendarzem dostaw Wykonawcy. W przypadku niewystarczającej ilości wody dostarczonej zgodnie z kalendarzem dostaw Wykonawcy, zamówienia będą wysyłane na adres e-mail podany w ust. 6.  </w:t>
      </w:r>
    </w:p>
    <w:p w14:paraId="218F1CF9" w14:textId="77777777" w:rsidR="00C0496D" w:rsidRDefault="00347599">
      <w:pPr>
        <w:numPr>
          <w:ilvl w:val="0"/>
          <w:numId w:val="3"/>
        </w:numPr>
        <w:ind w:right="12" w:hanging="504"/>
      </w:pPr>
      <w:r>
        <w:t xml:space="preserve">W przypadku dostarczania wody w ramach kalendarza dostawy Wykonawcy, Wykonawca winien kontrolować ilość dostarczonej wody w stosunku do wartości zawartej umowy. Zamawiający opłaci faktury wyłącznie do wysokości kwoty określonej w § 4 ust. 1 niniejszej umowy. </w:t>
      </w:r>
    </w:p>
    <w:p w14:paraId="0A57406C" w14:textId="0E3C62B4" w:rsidR="00C0496D" w:rsidRDefault="00347599">
      <w:pPr>
        <w:numPr>
          <w:ilvl w:val="0"/>
          <w:numId w:val="3"/>
        </w:numPr>
        <w:ind w:right="12" w:hanging="504"/>
      </w:pPr>
      <w:r>
        <w:t xml:space="preserve">Wykonawca wydzierżawi Zamawiającemu </w:t>
      </w:r>
      <w:r w:rsidR="009423EA">
        <w:t>32</w:t>
      </w:r>
      <w:r>
        <w:t xml:space="preserve"> szt. elektrycznych urządzeń dozujących wodę z opcją podgrzewania i chłodzenia z uchwytem na kubki jednorazowe (urządzenia dozujące), zgodne z Opisem przedmiotu zamówienia stanowiącym załącznik do umowy. </w:t>
      </w:r>
    </w:p>
    <w:p w14:paraId="504F190B" w14:textId="77777777" w:rsidR="00C0496D" w:rsidRDefault="00347599">
      <w:pPr>
        <w:numPr>
          <w:ilvl w:val="0"/>
          <w:numId w:val="3"/>
        </w:numPr>
        <w:ind w:right="12" w:hanging="504"/>
      </w:pPr>
      <w:r>
        <w:t xml:space="preserve">Sprawne technicznie urządzenia dozujące Wykonawca dostarczy do lokalizacji zgodnych z ust. 5 w terminie do 7 dni od podpisania umowy. </w:t>
      </w:r>
    </w:p>
    <w:p w14:paraId="0580A27A" w14:textId="77777777" w:rsidR="00C0496D" w:rsidRDefault="00347599">
      <w:pPr>
        <w:numPr>
          <w:ilvl w:val="0"/>
          <w:numId w:val="3"/>
        </w:numPr>
        <w:ind w:right="12" w:hanging="504"/>
      </w:pPr>
      <w:r>
        <w:t xml:space="preserve">Wykonawca nie rzadziej niż raz na pół roku przeprowadzi sanityzację urządzeń dozujących. </w:t>
      </w:r>
    </w:p>
    <w:p w14:paraId="32E5CFE1" w14:textId="77777777" w:rsidR="00C0496D" w:rsidRDefault="00347599">
      <w:pPr>
        <w:numPr>
          <w:ilvl w:val="0"/>
          <w:numId w:val="3"/>
        </w:numPr>
        <w:ind w:right="12" w:hanging="504"/>
      </w:pPr>
      <w:r>
        <w:t xml:space="preserve">Wykonawca na własny koszt odbierze urządzenia do sanityzacji od Zamawiającego, z lokalizacji wskazanych w ust. 5 i dostarczy, na własny koszt urządzenia do lokalizacji, z których zostały odebrane urządzenia do przeprowadzenia sanityzacji. Każde urządzenie będzie wyposażone w informację o dacie przeprowadzenia sanityzacji. </w:t>
      </w:r>
    </w:p>
    <w:p w14:paraId="3564AF00" w14:textId="77777777" w:rsidR="00C0496D" w:rsidRDefault="00347599">
      <w:pPr>
        <w:ind w:left="514" w:right="12"/>
      </w:pPr>
      <w:r>
        <w:lastRenderedPageBreak/>
        <w:t xml:space="preserve">Dopuszcza się przeprowadzenie sanityzacji w lokalizacji Zamawiającego gdzie znajdują się urządzenia dozujące wodę wskazanych w ust. 5.  </w:t>
      </w:r>
    </w:p>
    <w:p w14:paraId="729A58AE" w14:textId="77777777" w:rsidR="00C0496D" w:rsidRDefault="00347599">
      <w:pPr>
        <w:numPr>
          <w:ilvl w:val="0"/>
          <w:numId w:val="3"/>
        </w:numPr>
        <w:ind w:right="12" w:hanging="504"/>
      </w:pPr>
      <w:r>
        <w:t xml:space="preserve">Zamawiający wymaga dostarczenia sprawnych technicznie urządzeń dozujących na czas prowadzenia sanityzacji urządzeń dozujących, w ilości równej ilości urządzeń odebranych przez Wykonawcę celem przeprowadzenia sanityzacji. </w:t>
      </w:r>
    </w:p>
    <w:p w14:paraId="26490891" w14:textId="77777777" w:rsidR="00C0496D" w:rsidRDefault="00347599">
      <w:pPr>
        <w:numPr>
          <w:ilvl w:val="0"/>
          <w:numId w:val="3"/>
        </w:numPr>
        <w:ind w:right="12" w:hanging="504"/>
      </w:pPr>
      <w:r>
        <w:t xml:space="preserve">Zamawiający dopuszcza sukcesywne prowadzenie sanityzacji urządzeń dozujących, pod warunkiem zachowania wymogu wskazanego w ust. 22. </w:t>
      </w:r>
    </w:p>
    <w:p w14:paraId="5ADA782B" w14:textId="77777777" w:rsidR="00C0496D" w:rsidRDefault="00347599">
      <w:pPr>
        <w:numPr>
          <w:ilvl w:val="0"/>
          <w:numId w:val="3"/>
        </w:numPr>
        <w:spacing w:after="237"/>
        <w:ind w:right="12" w:hanging="504"/>
      </w:pPr>
      <w:r>
        <w:t xml:space="preserve">Wykonawca nieodpłatnie wydzierżawi stojaki na min. 3 butle łącznie, w ilości 25 szt. Wykonawca dostarczy stojaki do lokalizacji wskazanej w ust. 5 w ilościach wskazanych w Załączniku 1 do opisu przedmiotu zamówienia. Dostawa stojaków odbędzie się łącznie z dostawą urządzeń dozujących lub pierwszą dostawą butli z wodą źródlaną,               w zależności co nastąpi pierwsze. </w:t>
      </w:r>
    </w:p>
    <w:p w14:paraId="0A40ED21" w14:textId="77777777" w:rsidR="00C0496D" w:rsidRDefault="00347599">
      <w:pPr>
        <w:spacing w:after="127" w:line="265" w:lineRule="auto"/>
        <w:ind w:left="497" w:right="425"/>
        <w:jc w:val="center"/>
      </w:pPr>
      <w:r>
        <w:rPr>
          <w:b/>
        </w:rPr>
        <w:t xml:space="preserve">§ 4.  </w:t>
      </w:r>
    </w:p>
    <w:p w14:paraId="77D5C6DA" w14:textId="77777777" w:rsidR="00C0496D" w:rsidRDefault="00347599">
      <w:pPr>
        <w:numPr>
          <w:ilvl w:val="0"/>
          <w:numId w:val="4"/>
        </w:numPr>
        <w:spacing w:after="101" w:line="259" w:lineRule="auto"/>
        <w:ind w:right="12" w:hanging="426"/>
      </w:pPr>
      <w:r>
        <w:t xml:space="preserve">Wynagrodzenie Wykonawcy za wykonanie przedmiotu umowy ustala się do kwoty </w:t>
      </w:r>
    </w:p>
    <w:p w14:paraId="5F3A9E6B" w14:textId="37B8B4AA" w:rsidR="00C0496D" w:rsidRDefault="001B41AB">
      <w:pPr>
        <w:ind w:left="514" w:right="12"/>
      </w:pPr>
      <w:r>
        <w:rPr>
          <w:b/>
        </w:rPr>
        <w:t>…………………</w:t>
      </w:r>
      <w:r w:rsidR="00347599">
        <w:rPr>
          <w:b/>
        </w:rPr>
        <w:t xml:space="preserve"> zł netto</w:t>
      </w:r>
      <w:r w:rsidR="00347599">
        <w:t xml:space="preserve"> (słownie: zł  00/100) plus należny podatek w wysokości </w:t>
      </w:r>
      <w:r>
        <w:rPr>
          <w:b/>
        </w:rPr>
        <w:t>……………….</w:t>
      </w:r>
      <w:r w:rsidR="00347599">
        <w:rPr>
          <w:b/>
        </w:rPr>
        <w:t xml:space="preserve"> zł</w:t>
      </w:r>
      <w:r w:rsidR="00347599">
        <w:t xml:space="preserve"> (słownie: zł  </w:t>
      </w:r>
      <w:r>
        <w:t>0</w:t>
      </w:r>
      <w:r w:rsidR="00347599">
        <w:t xml:space="preserve">0/100), to jest do kwoty brutto </w:t>
      </w:r>
      <w:r>
        <w:rPr>
          <w:b/>
        </w:rPr>
        <w:t>………………..</w:t>
      </w:r>
      <w:r w:rsidR="00347599">
        <w:rPr>
          <w:b/>
        </w:rPr>
        <w:t xml:space="preserve"> zł</w:t>
      </w:r>
      <w:r w:rsidR="00347599">
        <w:t xml:space="preserve"> (słownie: zł </w:t>
      </w:r>
      <w:r>
        <w:t>0</w:t>
      </w:r>
      <w:r w:rsidR="00347599">
        <w:t xml:space="preserve">0/100) </w:t>
      </w:r>
    </w:p>
    <w:p w14:paraId="66DC4736" w14:textId="77777777" w:rsidR="00C0496D" w:rsidRDefault="00347599">
      <w:pPr>
        <w:numPr>
          <w:ilvl w:val="0"/>
          <w:numId w:val="4"/>
        </w:numPr>
        <w:spacing w:after="101" w:line="259" w:lineRule="auto"/>
        <w:ind w:right="12" w:hanging="426"/>
      </w:pPr>
      <w:r>
        <w:t xml:space="preserve">Wykonawca wystawi fakturę na: </w:t>
      </w:r>
    </w:p>
    <w:p w14:paraId="2BA4C261" w14:textId="77777777" w:rsidR="00C0496D" w:rsidRDefault="00347599" w:rsidP="001B41AB">
      <w:pPr>
        <w:spacing w:after="0" w:line="279" w:lineRule="auto"/>
        <w:ind w:right="819"/>
        <w:jc w:val="left"/>
      </w:pPr>
      <w:r>
        <w:t xml:space="preserve">Generalna Dyrekcja Dróg Krajowych i Autostrad Oddział w Białymstoku ul. Zwycięstwa 2, 15-703 Białystok NIP: 5422752914 </w:t>
      </w:r>
    </w:p>
    <w:p w14:paraId="6AC1BBF5" w14:textId="77777777" w:rsidR="00C0496D" w:rsidRDefault="00347599">
      <w:pPr>
        <w:spacing w:after="50" w:line="259" w:lineRule="auto"/>
        <w:ind w:left="415" w:firstLine="0"/>
        <w:jc w:val="center"/>
      </w:pPr>
      <w:r>
        <w:t xml:space="preserve"> </w:t>
      </w:r>
    </w:p>
    <w:p w14:paraId="2554931A" w14:textId="7922E7DE" w:rsidR="00C0496D" w:rsidRDefault="00347599">
      <w:pPr>
        <w:numPr>
          <w:ilvl w:val="0"/>
          <w:numId w:val="4"/>
        </w:numPr>
        <w:ind w:right="12" w:hanging="426"/>
      </w:pPr>
      <w:r>
        <w:t xml:space="preserve">Zapłata dokonana będzie przelewem na wskazany rachunek bankowy o numerze  </w:t>
      </w:r>
      <w:r w:rsidR="001B41AB">
        <w:rPr>
          <w:b/>
        </w:rPr>
        <w:t>……………………………………………………………………………..</w:t>
      </w:r>
    </w:p>
    <w:p w14:paraId="389C11E8" w14:textId="77777777" w:rsidR="00C0496D" w:rsidRDefault="00347599">
      <w:pPr>
        <w:numPr>
          <w:ilvl w:val="0"/>
          <w:numId w:val="4"/>
        </w:numPr>
        <w:spacing w:after="128" w:line="259" w:lineRule="auto"/>
        <w:ind w:right="12" w:hanging="426"/>
      </w:pPr>
      <w:r>
        <w:t xml:space="preserve">Datą zapłaty jest dzień wydania polecenia przelewu bankowego przez Zamawiającego. </w:t>
      </w:r>
    </w:p>
    <w:p w14:paraId="5667B35E" w14:textId="1A5A96AA" w:rsidR="00C0496D" w:rsidRDefault="00347599">
      <w:pPr>
        <w:numPr>
          <w:ilvl w:val="0"/>
          <w:numId w:val="4"/>
        </w:numPr>
        <w:ind w:right="12" w:hanging="426"/>
      </w:pPr>
      <w:r>
        <w:t xml:space="preserve">Warunkiem zapłaty za dostawę, potwierdzoną przez Zamawiającego jest otrzymanie prawidłowo wystawionej faktury wraz dowodami dostaw. Dopuszcza się możliwość przesłania dowodów dostaw potwierdzonych przez Przedstawiciela Zamawiającego na adres e-mail </w:t>
      </w:r>
      <w:hyperlink r:id="rId8" w:history="1">
        <w:r w:rsidR="00F17959" w:rsidRPr="00797D31">
          <w:rPr>
            <w:rStyle w:val="Hipercze"/>
          </w:rPr>
          <w:t>administracja@gddkia.gov.pl</w:t>
        </w:r>
      </w:hyperlink>
      <w:r w:rsidR="00F17959">
        <w:t xml:space="preserve"> </w:t>
      </w:r>
      <w:r>
        <w:t xml:space="preserve">. </w:t>
      </w:r>
    </w:p>
    <w:p w14:paraId="59144279" w14:textId="3CCF1D69" w:rsidR="00C04FC1" w:rsidRPr="001E48AB" w:rsidRDefault="00347599" w:rsidP="001E48AB">
      <w:pPr>
        <w:numPr>
          <w:ilvl w:val="0"/>
          <w:numId w:val="4"/>
        </w:numPr>
        <w:ind w:right="12" w:hanging="426"/>
      </w:pPr>
      <w:r>
        <w:t>Wynagrodzenie Wykonawcy, o którym mowa w ust. 1 będzie rozliczane na podstawie prawidłowo wystawionych faktur przez Wykonawcę za dostarczone i odebrane poszczególne partie wody w danym miesiącu i stanowić będzie w każdej fakturze sumę iloczynów liczby asortymentu i ich cen jednostkowych przyjętych na podstawie cen             z formularza cenowego stanowiącego załącznik do umowy potwierdzone każdorazowo dokumentem dostawy oraz miesięcznej kwoty za dzierżawę i sanityzację urządzeń.</w:t>
      </w:r>
      <w:r w:rsidR="001E48AB" w:rsidRPr="001E48AB">
        <w:rPr>
          <w:szCs w:val="20"/>
        </w:rPr>
        <w:t xml:space="preserve">   </w:t>
      </w:r>
    </w:p>
    <w:p w14:paraId="3A411546" w14:textId="496C943F" w:rsidR="001E48AB" w:rsidRPr="001E48AB" w:rsidRDefault="001E48AB" w:rsidP="001E48AB">
      <w:pPr>
        <w:pStyle w:val="Akapitzlist"/>
        <w:numPr>
          <w:ilvl w:val="0"/>
          <w:numId w:val="13"/>
        </w:numPr>
        <w:spacing w:after="0" w:line="360" w:lineRule="auto"/>
        <w:rPr>
          <w:rFonts w:eastAsiaTheme="minorHAnsi" w:cs="Calibri"/>
          <w:color w:val="auto"/>
          <w:szCs w:val="20"/>
        </w:rPr>
      </w:pPr>
      <w:r w:rsidRPr="001E48AB">
        <w:rPr>
          <w:szCs w:val="20"/>
        </w:rPr>
        <w:t>Wystawianie i doręczanie faktur VAT będzie następowało z wykorzystaniem Krajowego Systemu e-Faktur (</w:t>
      </w:r>
      <w:proofErr w:type="spellStart"/>
      <w:r w:rsidRPr="001E48AB">
        <w:rPr>
          <w:szCs w:val="20"/>
        </w:rPr>
        <w:t>KSeF</w:t>
      </w:r>
      <w:proofErr w:type="spellEnd"/>
      <w:r w:rsidRPr="001E48AB">
        <w:rPr>
          <w:szCs w:val="20"/>
        </w:rPr>
        <w:t>) zgodnie z ustawą z dnia 11 marca 2004 r. o podatku od towarów i usług oraz przepisami wykonawczymi.</w:t>
      </w:r>
    </w:p>
    <w:p w14:paraId="79470108" w14:textId="505BADB5" w:rsidR="00C04FC1" w:rsidRPr="00C04FC1" w:rsidRDefault="00C04FC1" w:rsidP="001E48AB">
      <w:pPr>
        <w:pStyle w:val="Akapitzlist"/>
        <w:numPr>
          <w:ilvl w:val="0"/>
          <w:numId w:val="13"/>
        </w:numPr>
        <w:spacing w:after="0" w:line="360" w:lineRule="auto"/>
        <w:rPr>
          <w:szCs w:val="20"/>
        </w:rPr>
      </w:pPr>
      <w:r w:rsidRPr="00C04FC1">
        <w:rPr>
          <w:szCs w:val="20"/>
        </w:rPr>
        <w:t>W przypadku gdy, zgodnie z Umową, do faktury VAT wymagane jest dołączenie załączników, załączniki te, w dniu przesłania faktury VAT do Krajowego Systemu e-</w:t>
      </w:r>
      <w:r w:rsidRPr="00C04FC1">
        <w:rPr>
          <w:szCs w:val="20"/>
        </w:rPr>
        <w:lastRenderedPageBreak/>
        <w:t>Faktur (</w:t>
      </w:r>
      <w:proofErr w:type="spellStart"/>
      <w:r w:rsidRPr="00C04FC1">
        <w:rPr>
          <w:szCs w:val="20"/>
        </w:rPr>
        <w:t>KSeF</w:t>
      </w:r>
      <w:proofErr w:type="spellEnd"/>
      <w:r w:rsidRPr="00C04FC1">
        <w:rPr>
          <w:szCs w:val="20"/>
        </w:rPr>
        <w:t xml:space="preserve">) Wykonawca zobowiązany jest doręczyć Zamawiającemu drogą elektroniczną na adres e-mail: </w:t>
      </w:r>
      <w:hyperlink r:id="rId9" w:history="1">
        <w:r w:rsidR="00552E56" w:rsidRPr="00797D31">
          <w:rPr>
            <w:rStyle w:val="Hipercze"/>
            <w:szCs w:val="20"/>
          </w:rPr>
          <w:t>administracja@gddkia.gov.pl</w:t>
        </w:r>
      </w:hyperlink>
      <w:r w:rsidR="00552E56">
        <w:rPr>
          <w:szCs w:val="20"/>
        </w:rPr>
        <w:t xml:space="preserve"> </w:t>
      </w:r>
      <w:r w:rsidRPr="00C04FC1">
        <w:rPr>
          <w:szCs w:val="20"/>
        </w:rPr>
        <w:t xml:space="preserve">. W tytule e-maila należy wpisać numer identyfikujący fakturę </w:t>
      </w:r>
      <w:proofErr w:type="spellStart"/>
      <w:r w:rsidRPr="00C04FC1">
        <w:rPr>
          <w:szCs w:val="20"/>
        </w:rPr>
        <w:t>KSeF</w:t>
      </w:r>
      <w:proofErr w:type="spellEnd"/>
      <w:r w:rsidRPr="00C04FC1">
        <w:rPr>
          <w:szCs w:val="20"/>
        </w:rPr>
        <w:t>.</w:t>
      </w:r>
    </w:p>
    <w:p w14:paraId="33FF9162" w14:textId="710BF99F" w:rsidR="00C04FC1" w:rsidRPr="00C04FC1" w:rsidRDefault="00C04FC1" w:rsidP="00C04FC1">
      <w:pPr>
        <w:pStyle w:val="Akapitzlist"/>
        <w:numPr>
          <w:ilvl w:val="0"/>
          <w:numId w:val="13"/>
        </w:numPr>
        <w:spacing w:after="0" w:line="360" w:lineRule="auto"/>
        <w:rPr>
          <w:szCs w:val="20"/>
        </w:rPr>
      </w:pPr>
      <w:r w:rsidRPr="00C04FC1">
        <w:rPr>
          <w:szCs w:val="20"/>
        </w:rPr>
        <w:t>W przypadku awarii w Krajowym Systemie e-Faktur (</w:t>
      </w:r>
      <w:proofErr w:type="spellStart"/>
      <w:r w:rsidRPr="00C04FC1">
        <w:rPr>
          <w:szCs w:val="20"/>
        </w:rPr>
        <w:t>KSeF</w:t>
      </w:r>
      <w:proofErr w:type="spellEnd"/>
      <w:r w:rsidRPr="00C04FC1">
        <w:rPr>
          <w:szCs w:val="20"/>
        </w:rPr>
        <w:t xml:space="preserve">) Strony stosują procedurę awaryjną zgodnie z przepisami prawa. W okresie awarii doręczenie faktury VAT następuje poprzez jej przesłanie drogą elektroniczną na adres e-mail: </w:t>
      </w:r>
      <w:hyperlink r:id="rId10" w:history="1">
        <w:r w:rsidR="00552E56" w:rsidRPr="00797D31">
          <w:rPr>
            <w:rStyle w:val="Hipercze"/>
          </w:rPr>
          <w:t>sekretariat.bialystok@gddkia.gov.pl</w:t>
        </w:r>
      </w:hyperlink>
      <w:r w:rsidR="00552E56">
        <w:t xml:space="preserve"> </w:t>
      </w:r>
      <w:r w:rsidRPr="00C04FC1">
        <w:rPr>
          <w:szCs w:val="20"/>
        </w:rPr>
        <w:t xml:space="preserve">. W tytule e-maila należy wpisać numer identyfikujący fakturę </w:t>
      </w:r>
      <w:proofErr w:type="spellStart"/>
      <w:r w:rsidRPr="00C04FC1">
        <w:rPr>
          <w:szCs w:val="20"/>
        </w:rPr>
        <w:t>KSeF</w:t>
      </w:r>
      <w:proofErr w:type="spellEnd"/>
      <w:r w:rsidRPr="00C04FC1">
        <w:rPr>
          <w:szCs w:val="20"/>
        </w:rPr>
        <w:t xml:space="preserve">. </w:t>
      </w:r>
    </w:p>
    <w:p w14:paraId="6E7931A5" w14:textId="7AE5C1FB" w:rsidR="00C04FC1" w:rsidRPr="00C04FC1" w:rsidRDefault="00C04FC1" w:rsidP="00C04FC1">
      <w:pPr>
        <w:pStyle w:val="Akapitzlist"/>
        <w:numPr>
          <w:ilvl w:val="0"/>
          <w:numId w:val="13"/>
        </w:numPr>
        <w:spacing w:after="0" w:line="360" w:lineRule="auto"/>
        <w:rPr>
          <w:szCs w:val="20"/>
        </w:rPr>
      </w:pPr>
      <w:r w:rsidRPr="00C04FC1">
        <w:rPr>
          <w:szCs w:val="20"/>
        </w:rPr>
        <w:t>Datę doręczenia faktury VAT określają przepisy ustawy z dnia 11 marca 2004 r. o podatku od towarów i usług.</w:t>
      </w:r>
    </w:p>
    <w:p w14:paraId="3A726700" w14:textId="0CA97080" w:rsidR="00C04FC1" w:rsidRPr="00C04FC1" w:rsidRDefault="00C04FC1" w:rsidP="00C04FC1">
      <w:pPr>
        <w:pStyle w:val="Akapitzlist"/>
        <w:numPr>
          <w:ilvl w:val="0"/>
          <w:numId w:val="13"/>
        </w:numPr>
        <w:spacing w:after="0" w:line="360" w:lineRule="auto"/>
        <w:rPr>
          <w:szCs w:val="20"/>
        </w:rPr>
      </w:pPr>
      <w:r w:rsidRPr="00C04FC1">
        <w:rPr>
          <w:szCs w:val="20"/>
        </w:rPr>
        <w:t xml:space="preserve">Płatność wynagrodzenia będzie dokonywana w terminie </w:t>
      </w:r>
      <w:r w:rsidRPr="001E48AB">
        <w:rPr>
          <w:b/>
          <w:bCs/>
          <w:szCs w:val="20"/>
        </w:rPr>
        <w:t xml:space="preserve">do 30 dni </w:t>
      </w:r>
      <w:r w:rsidRPr="00C04FC1">
        <w:rPr>
          <w:szCs w:val="20"/>
        </w:rPr>
        <w:t xml:space="preserve">od daty doręczenia Zamawiającemu prawidłowo wystawionej faktury VAT, na rachunek Wykonawcy o numerze ________________________________. </w:t>
      </w:r>
    </w:p>
    <w:p w14:paraId="6B6C4936" w14:textId="77777777" w:rsidR="00200EF1" w:rsidRDefault="00C04FC1" w:rsidP="00200EF1">
      <w:pPr>
        <w:numPr>
          <w:ilvl w:val="0"/>
          <w:numId w:val="13"/>
        </w:numPr>
        <w:ind w:right="12"/>
      </w:pPr>
      <w:bookmarkStart w:id="0" w:name="_Hlk224550913"/>
      <w:r w:rsidRPr="00C04FC1">
        <w:rPr>
          <w:szCs w:val="20"/>
        </w:rPr>
        <w:t>Wykonawca zobowiązany jest każdorazowo poinformować Zamawiającego w formie pisemnej lub elektronicznej o zmianie numeru rachunku rozliczeniowego</w:t>
      </w:r>
      <w:bookmarkEnd w:id="0"/>
      <w:r w:rsidRPr="00C04FC1">
        <w:rPr>
          <w:szCs w:val="20"/>
        </w:rPr>
        <w:t xml:space="preserve">. </w:t>
      </w:r>
      <w:r w:rsidR="00200EF1">
        <w:t xml:space="preserve">Pismo informujące Zamawiającego o zmianie rachunku bankowego, na który ma być dokonywana płatność z tytułu niniejszej umowy musi być podpisane przez osoby prawnie umocowane do składania oświadczeń w imieniu Wykonawcy. Do pisma muszą </w:t>
      </w:r>
    </w:p>
    <w:p w14:paraId="51E63FBE" w14:textId="4FA6318C" w:rsidR="00C04FC1" w:rsidRPr="0043428D" w:rsidRDefault="00200EF1" w:rsidP="0043428D">
      <w:pPr>
        <w:spacing w:after="0" w:line="360" w:lineRule="auto"/>
        <w:ind w:left="426" w:firstLine="0"/>
        <w:rPr>
          <w:rFonts w:cs="TTE214C648t00"/>
        </w:rPr>
      </w:pPr>
      <w:r>
        <w:t xml:space="preserve">być załączone stosowne dowody uwierzytelniające umocowanie oraz dokonane zmiany. </w:t>
      </w:r>
      <w:r w:rsidR="0043428D" w:rsidRPr="00C4206A">
        <w:rPr>
          <w:rFonts w:eastAsia="TimesNewRoman"/>
          <w:szCs w:val="20"/>
        </w:rPr>
        <w:t>Brak któregokolwiek dokumentu lub jego błędne wystawienie spowoduje wstrzymanie zapłaty do czasu uzupełnienia lub wyjaśnień. Termin płatności liczy się od dnia dostarczenia prawidłowo wypełnionych dokumentów.</w:t>
      </w:r>
    </w:p>
    <w:p w14:paraId="6928341D" w14:textId="574991B5" w:rsidR="00C04FC1" w:rsidRPr="00C04FC1" w:rsidRDefault="00C04FC1" w:rsidP="00C04FC1">
      <w:pPr>
        <w:pStyle w:val="Akapitzlist"/>
        <w:numPr>
          <w:ilvl w:val="0"/>
          <w:numId w:val="13"/>
        </w:numPr>
        <w:spacing w:beforeLines="60" w:before="144" w:after="0" w:line="360" w:lineRule="auto"/>
        <w:rPr>
          <w:szCs w:val="20"/>
        </w:rPr>
      </w:pPr>
      <w:r w:rsidRPr="00C04FC1">
        <w:rPr>
          <w:szCs w:val="20"/>
        </w:rPr>
        <w:t>Wykonawca nie może dokonywać potrącenia swoich wierzytelności bez wcześniejszego ich uznania przez Zamawiającego. Zamawiający ma prawo potrącić swoje wierzytelności z wierzytelności Wykonawcy choćby jedna z nich lub obie nie były wymagalne i zaskarżalne.</w:t>
      </w:r>
    </w:p>
    <w:p w14:paraId="6838CBDF" w14:textId="1156A647" w:rsidR="00C0496D" w:rsidRDefault="00347599" w:rsidP="00C04FC1">
      <w:pPr>
        <w:numPr>
          <w:ilvl w:val="0"/>
          <w:numId w:val="13"/>
        </w:numPr>
        <w:ind w:right="12"/>
      </w:pPr>
      <w:r>
        <w:t xml:space="preserve">Strony mogą dokonać zmiany wysokości wynagrodzenia należnego Wykonawcy, o którym mowa w § 4 ust. 1, w formie pisemnego aneksu, każdorazowo w przypadku, gdy zmianie ulegnie stawka podatku od towarów i usług; </w:t>
      </w:r>
    </w:p>
    <w:p w14:paraId="65F21AED" w14:textId="53779644" w:rsidR="00C0496D" w:rsidRDefault="00347599" w:rsidP="00C04FC1">
      <w:pPr>
        <w:numPr>
          <w:ilvl w:val="0"/>
          <w:numId w:val="13"/>
        </w:numPr>
        <w:ind w:right="12"/>
      </w:pPr>
      <w:r>
        <w:t xml:space="preserve">Zmiana wysokości wynagrodzenia należnego Wykonawcy w przypadku zaistnienia przesłanki, o której mowa w ust. </w:t>
      </w:r>
      <w:r w:rsidR="001E48AB">
        <w:t>14</w:t>
      </w:r>
      <w:r>
        <w:t xml:space="preserve">, będzie odnosić się wyłącznie do części przedmiotu umowy zrealizowanej po dniu wejścia w życie przepisów zmieniających stawkę podatku od towarów i usług oraz wyłącznie do części przedmiotu umowy, do której zastosowanie znajdzie zmiana stawki podatku od towarów i usług. </w:t>
      </w:r>
    </w:p>
    <w:p w14:paraId="13FFEC0A" w14:textId="3FBEA63B" w:rsidR="00C0496D" w:rsidRDefault="00347599" w:rsidP="00C04FC1">
      <w:pPr>
        <w:numPr>
          <w:ilvl w:val="0"/>
          <w:numId w:val="13"/>
        </w:numPr>
        <w:ind w:right="12"/>
      </w:pPr>
      <w:r>
        <w:t xml:space="preserve">W przypadku zmiany, o której mowa w ust. </w:t>
      </w:r>
      <w:r w:rsidR="001E48AB">
        <w:t>14</w:t>
      </w:r>
      <w:r>
        <w:t xml:space="preserve">, wartość wynagrodzenia netto nie zmieni się, a wartość wynagrodzenia brutto zostanie wyliczona na podstawie nowych przepisów prawa. </w:t>
      </w:r>
    </w:p>
    <w:p w14:paraId="5C0EEB5C" w14:textId="77777777" w:rsidR="00C0496D" w:rsidRDefault="00347599" w:rsidP="00C04FC1">
      <w:pPr>
        <w:numPr>
          <w:ilvl w:val="0"/>
          <w:numId w:val="13"/>
        </w:numPr>
        <w:ind w:right="12"/>
      </w:pPr>
      <w:r>
        <w:lastRenderedPageBreak/>
        <w:t xml:space="preserve">Strony przewidują możliwość dokonywania zmian w umowie. Zmiana umowy dopuszczalna będzie w granicach wyznaczonych w niniejszej umowie oraz obowiązujących przepisach prawa. </w:t>
      </w:r>
    </w:p>
    <w:p w14:paraId="43681D4F" w14:textId="77777777" w:rsidR="00C0496D" w:rsidRDefault="00347599" w:rsidP="00C04FC1">
      <w:pPr>
        <w:numPr>
          <w:ilvl w:val="0"/>
          <w:numId w:val="13"/>
        </w:numPr>
        <w:ind w:right="12"/>
      </w:pPr>
      <w:r>
        <w:t xml:space="preserve">Poza przypadkami określonymi w umowie oraz obowiązujących przepisach prawa zmiany umowy będą mogły nastąpić w następujących przypadkach: </w:t>
      </w:r>
    </w:p>
    <w:p w14:paraId="0C394754" w14:textId="77777777" w:rsidR="00C0496D" w:rsidRDefault="00347599">
      <w:pPr>
        <w:numPr>
          <w:ilvl w:val="1"/>
          <w:numId w:val="5"/>
        </w:numPr>
        <w:spacing w:after="129" w:line="259" w:lineRule="auto"/>
        <w:ind w:right="12" w:hanging="362"/>
      </w:pPr>
      <w:r>
        <w:t xml:space="preserve">zaistnienia omyłki pisarskiej lub rachunkowej; </w:t>
      </w:r>
    </w:p>
    <w:p w14:paraId="0C721D03" w14:textId="77777777" w:rsidR="00C0496D" w:rsidRDefault="00347599">
      <w:pPr>
        <w:numPr>
          <w:ilvl w:val="1"/>
          <w:numId w:val="5"/>
        </w:numPr>
        <w:ind w:right="12" w:hanging="362"/>
      </w:pPr>
      <w:r>
        <w:t xml:space="preserve">zaistnienia, po zawarciu umowy, przypadku siły wyższej, przez którą na potrzeby niniejszego warunku rozumieć należy zdarzenie zewnętrzne o charakterze niezależnym od Stron, którego Strony nie mogły przewidzieć przed zawarciem umowy oraz którego Strony nie mogły uniknąć, ani któremu nie mogły zapobiec przy zachowaniu należytej staranności. Za siłę wyższą, warunkującą zmianę umowy uważać się będzie w szczególności: powódź, pożar i inne klęski żywiołowe, zamieszki, strajki, ataki terrorystyczne, działania wojenne, nagłe załamania warunków atmosferycznych, nagłe przerwy w dostawie energii elektrycznej udokumentowane w oświadczeniu wystawionym przez operatora, promieniowanie lub skażenia; </w:t>
      </w:r>
    </w:p>
    <w:p w14:paraId="10CFB81C" w14:textId="77777777" w:rsidR="00C0496D" w:rsidRDefault="00347599">
      <w:pPr>
        <w:numPr>
          <w:ilvl w:val="1"/>
          <w:numId w:val="5"/>
        </w:numPr>
        <w:ind w:right="12" w:hanging="362"/>
      </w:pPr>
      <w:r>
        <w:t xml:space="preserve">zmiany powszechnie obowiązujących przepisów prawa w zakresie mającym wpływ na realizację przedmiotu zamówienia lub świadczenia Stron; </w:t>
      </w:r>
    </w:p>
    <w:p w14:paraId="0BD6D09C" w14:textId="77777777" w:rsidR="00C0496D" w:rsidRDefault="00347599">
      <w:pPr>
        <w:numPr>
          <w:ilvl w:val="1"/>
          <w:numId w:val="5"/>
        </w:numPr>
        <w:ind w:right="12" w:hanging="362"/>
      </w:pPr>
      <w:r>
        <w:t xml:space="preserve">powstania rozbieżności lub niejasności w rozumieniu pojęć użytych w umowie, których nie będzie można usunąć w inny sposób, a zmiana będzie umożliwiać usunięcie rozbieżności i doprecyzowanie umowy w celu jednoznacznej interpretacji jej zapisów przez Strony. </w:t>
      </w:r>
    </w:p>
    <w:p w14:paraId="40A25489" w14:textId="77777777" w:rsidR="00C0496D" w:rsidRDefault="00347599">
      <w:pPr>
        <w:spacing w:after="127" w:line="265" w:lineRule="auto"/>
        <w:ind w:left="497" w:right="425"/>
        <w:jc w:val="center"/>
      </w:pPr>
      <w:r>
        <w:rPr>
          <w:b/>
        </w:rPr>
        <w:t xml:space="preserve">§ 5. </w:t>
      </w:r>
    </w:p>
    <w:p w14:paraId="2E91DB92" w14:textId="31326600" w:rsidR="00C0496D" w:rsidRPr="009051B0" w:rsidRDefault="00347599" w:rsidP="00F17D20">
      <w:pPr>
        <w:pStyle w:val="Akapitzlist"/>
        <w:numPr>
          <w:ilvl w:val="0"/>
          <w:numId w:val="21"/>
        </w:numPr>
        <w:rPr>
          <w:color w:val="auto"/>
        </w:rPr>
      </w:pPr>
      <w:r>
        <w:t xml:space="preserve">Wykonawca zapłaci Zamawiającemu karę umowną w wysokości 10 % wynagrodzenia netto określonego w § 4 ust. 1 za odstąpienie przez Zamawiającego od umowy  z przyczyn leżących </w:t>
      </w:r>
      <w:r w:rsidRPr="009051B0">
        <w:rPr>
          <w:color w:val="auto"/>
        </w:rPr>
        <w:t>po stronie Wykonawcy</w:t>
      </w:r>
      <w:r w:rsidR="00F17D20" w:rsidRPr="009051B0">
        <w:rPr>
          <w:color w:val="auto"/>
        </w:rPr>
        <w:t>, przy czym w przypadku odstąpienia od części Umowy, podstawą naliczenia kary umownej jest wartość Umowy brutto w części objętej odstąpieniem.</w:t>
      </w:r>
    </w:p>
    <w:p w14:paraId="4E819ADD" w14:textId="77777777" w:rsidR="00F17D20" w:rsidRDefault="00F17D20" w:rsidP="00F17D20">
      <w:pPr>
        <w:pStyle w:val="Akapitzlist"/>
        <w:numPr>
          <w:ilvl w:val="0"/>
          <w:numId w:val="21"/>
        </w:numPr>
        <w:ind w:right="12"/>
      </w:pPr>
      <w:r>
        <w:t>Wykonawca zapłaci Zamawiającemu karę umowną w wysokości 100 zł  za niedotrzymanie terminu dostawy określonego w § 3 ust. 4 lub § 3 ust. 14</w:t>
      </w:r>
      <w:r w:rsidRPr="00F17D20">
        <w:rPr>
          <w:rFonts w:ascii="Times New Roman" w:eastAsia="Times New Roman" w:hAnsi="Times New Roman" w:cs="Times New Roman"/>
          <w:sz w:val="16"/>
        </w:rPr>
        <w:t xml:space="preserve"> </w:t>
      </w:r>
      <w:r>
        <w:t xml:space="preserve">za każdy dzień  roboczy zwłoki. </w:t>
      </w:r>
    </w:p>
    <w:p w14:paraId="394CFEF9" w14:textId="77777777" w:rsidR="00F17D20" w:rsidRPr="009051B0" w:rsidRDefault="00F17D20" w:rsidP="00F17D20">
      <w:pPr>
        <w:pStyle w:val="Akapitzlist"/>
        <w:numPr>
          <w:ilvl w:val="0"/>
          <w:numId w:val="21"/>
        </w:numPr>
        <w:rPr>
          <w:color w:val="auto"/>
        </w:rPr>
      </w:pPr>
      <w:r>
        <w:t xml:space="preserve">Zamawiający zapłaci kary umowne Wykonawcy w przypadku odstąpienia od umowy </w:t>
      </w:r>
      <w:r w:rsidRPr="009051B0">
        <w:rPr>
          <w:color w:val="auto"/>
        </w:rPr>
        <w:t>przez Wykonawcę z powodu okoliczności, za które ponosi odpowiedzialność Zamawiający w wysokości 10 % wynagrodzenia netto, o którym mowa w § 4 ust. 1</w:t>
      </w:r>
      <w:bookmarkStart w:id="1" w:name="_Hlk192835616"/>
      <w:r w:rsidRPr="009051B0">
        <w:rPr>
          <w:color w:val="auto"/>
        </w:rPr>
        <w:t>, przy czym w przypadku odstąpienia od części Umowy, podstawą naliczenia kary umownej jest wartość Umowy brutto w części objętej odstąpieniem.</w:t>
      </w:r>
      <w:bookmarkEnd w:id="1"/>
    </w:p>
    <w:p w14:paraId="13B89585" w14:textId="77777777" w:rsidR="00F17D20" w:rsidRDefault="00F17D20" w:rsidP="00F17D20">
      <w:pPr>
        <w:pStyle w:val="Akapitzlist"/>
        <w:numPr>
          <w:ilvl w:val="0"/>
          <w:numId w:val="21"/>
        </w:numPr>
        <w:ind w:right="12"/>
      </w:pPr>
      <w:r>
        <w:t xml:space="preserve">Zamawiający zastrzega sobie możliwość odstąpienia od umowy w razie wystąpienia istotnej zmiany okoliczności powodującej, że wykonanie umowy nie leży w interesie publicznym, czego nie można było przewidzieć w chwili zawarcia umowy. </w:t>
      </w:r>
      <w:r>
        <w:lastRenderedPageBreak/>
        <w:t xml:space="preserve">Odstąpienie od umowy może nastąpić w terminie 14 dni od powzięcia wiadomości  o tych okolicznościach. </w:t>
      </w:r>
    </w:p>
    <w:p w14:paraId="3736D151" w14:textId="77777777" w:rsidR="00F17D20" w:rsidRDefault="00F17D20" w:rsidP="00F17D20">
      <w:pPr>
        <w:numPr>
          <w:ilvl w:val="0"/>
          <w:numId w:val="21"/>
        </w:numPr>
        <w:ind w:right="12"/>
      </w:pPr>
      <w:r>
        <w:t xml:space="preserve">Łączna wartość kar umownych nie może przekroczyć 20% wynagrodzenia umownego brutto. </w:t>
      </w:r>
    </w:p>
    <w:p w14:paraId="7A4B03B3" w14:textId="28862764" w:rsidR="00F17D20" w:rsidRDefault="00F17D20" w:rsidP="00F17D20">
      <w:pPr>
        <w:pStyle w:val="Akapitzlist"/>
        <w:numPr>
          <w:ilvl w:val="0"/>
          <w:numId w:val="21"/>
        </w:numPr>
        <w:ind w:right="12"/>
      </w:pPr>
      <w:r>
        <w:t xml:space="preserve">Zamawiającemu ponadto przysługuje prawo odstąpienia od umowy w terminie 14 dni jeżeli: </w:t>
      </w:r>
    </w:p>
    <w:p w14:paraId="2AD9D2C7" w14:textId="77777777" w:rsidR="00F17D20" w:rsidRDefault="00F17D20" w:rsidP="00F17D20">
      <w:pPr>
        <w:numPr>
          <w:ilvl w:val="1"/>
          <w:numId w:val="21"/>
        </w:numPr>
        <w:ind w:right="12"/>
      </w:pPr>
      <w:r>
        <w:t xml:space="preserve">zgłoszony zostanie do sądu wniosek o ogłoszenie upadłości Wykonawcy lub zostanie wszczęta likwidacja firmy Wykonawcy; </w:t>
      </w:r>
    </w:p>
    <w:p w14:paraId="0177F3BD" w14:textId="77777777" w:rsidR="00F17D20" w:rsidRDefault="00F17D20" w:rsidP="00F17D20">
      <w:pPr>
        <w:numPr>
          <w:ilvl w:val="1"/>
          <w:numId w:val="21"/>
        </w:numPr>
        <w:ind w:right="12"/>
      </w:pPr>
      <w:r>
        <w:t xml:space="preserve">pomimo uprzednich dwukrotnych monitów ze strony Zamawiającego, Wykonawca nie realizuje przedmiotu umowy. </w:t>
      </w:r>
    </w:p>
    <w:p w14:paraId="364691CA" w14:textId="77777777" w:rsidR="00F17D20" w:rsidRDefault="00F17D20" w:rsidP="00F17D20">
      <w:pPr>
        <w:pStyle w:val="Akapitzlist"/>
        <w:numPr>
          <w:ilvl w:val="0"/>
          <w:numId w:val="21"/>
        </w:numPr>
        <w:ind w:right="12"/>
      </w:pPr>
      <w:r>
        <w:t xml:space="preserve">W przypadku określonym w ust. 6 Wykonawca może żądać jedynie wynagrodzenia należnego z tytułu wykonania części umowy, nie może natomiast żądać odszkodowania i kar umownych. </w:t>
      </w:r>
    </w:p>
    <w:p w14:paraId="358EEE50" w14:textId="77777777" w:rsidR="00F17D20" w:rsidRDefault="00F17D20" w:rsidP="00F17D20">
      <w:pPr>
        <w:numPr>
          <w:ilvl w:val="0"/>
          <w:numId w:val="21"/>
        </w:numPr>
        <w:ind w:right="12"/>
      </w:pPr>
      <w:r>
        <w:t xml:space="preserve">Wykonawca nie może dokonywać potrącenia swoich wierzytelności bez wcześniejszego ich uznania przez Zamawiającego. </w:t>
      </w:r>
    </w:p>
    <w:p w14:paraId="4697BAB9" w14:textId="77777777" w:rsidR="00F17D20" w:rsidRDefault="00F17D20" w:rsidP="00F17D20">
      <w:pPr>
        <w:numPr>
          <w:ilvl w:val="0"/>
          <w:numId w:val="21"/>
        </w:numPr>
        <w:ind w:right="12"/>
      </w:pPr>
      <w:r>
        <w:t xml:space="preserve">Zamawiający ma prawo potrącić swoje wierzytelności z wierzytelnościami Wykonawcy choćby jedna z nich lub obie nie były wymagalne i zaskarżalne.   </w:t>
      </w:r>
    </w:p>
    <w:p w14:paraId="7518DC63" w14:textId="77777777" w:rsidR="00F17D20" w:rsidRDefault="00F17D20" w:rsidP="00F17D20">
      <w:pPr>
        <w:numPr>
          <w:ilvl w:val="0"/>
          <w:numId w:val="21"/>
        </w:numPr>
        <w:spacing w:after="0"/>
        <w:ind w:right="12"/>
      </w:pPr>
      <w:r>
        <w:t xml:space="preserve">Zamawiający zastrzega, iż Wykonawca nie może bez pisemnej zgody Zamawiającego przenieść wierzytelności wynikającej z niniejszej umowy na osobę trzecią (przelew  z art. 509 ustawy z dnia 23 kwietnia 1964 r. – Kodeks cywilny (Dz. U. z 2022 r., poz. </w:t>
      </w:r>
    </w:p>
    <w:p w14:paraId="55CBAEFC" w14:textId="77777777" w:rsidR="00F17D20" w:rsidRDefault="00F17D20" w:rsidP="00F17D20">
      <w:pPr>
        <w:spacing w:after="128" w:line="259" w:lineRule="auto"/>
        <w:ind w:left="514" w:right="12"/>
      </w:pPr>
      <w:r>
        <w:t xml:space="preserve">1360 ze zm.). </w:t>
      </w:r>
    </w:p>
    <w:p w14:paraId="152D8594" w14:textId="6240D46C" w:rsidR="00F17D20" w:rsidRDefault="00F17D20" w:rsidP="00F17D20">
      <w:pPr>
        <w:numPr>
          <w:ilvl w:val="0"/>
          <w:numId w:val="21"/>
        </w:numPr>
        <w:ind w:right="12"/>
      </w:pPr>
      <w:r>
        <w:t>Odstąpienie od umowy wymaga formy pisemnej pod rygorem nieważności</w:t>
      </w:r>
    </w:p>
    <w:p w14:paraId="75A0B26D" w14:textId="77777777" w:rsidR="00F17D20" w:rsidRDefault="00F17D20" w:rsidP="00F17D20">
      <w:pPr>
        <w:spacing w:after="101" w:line="259" w:lineRule="auto"/>
        <w:ind w:left="0" w:right="6" w:firstLine="0"/>
        <w:rPr>
          <w:color w:val="FF0000"/>
        </w:rPr>
      </w:pPr>
    </w:p>
    <w:p w14:paraId="549911FE" w14:textId="30EA0665" w:rsidR="00C0496D" w:rsidRDefault="00347599" w:rsidP="00F17D20">
      <w:pPr>
        <w:spacing w:after="101" w:line="259" w:lineRule="auto"/>
        <w:ind w:left="0" w:right="6" w:firstLine="0"/>
        <w:jc w:val="center"/>
      </w:pPr>
      <w:r>
        <w:rPr>
          <w:b/>
        </w:rPr>
        <w:t>§ 6.</w:t>
      </w:r>
    </w:p>
    <w:p w14:paraId="0F540E59" w14:textId="77777777" w:rsidR="00C0496D" w:rsidRDefault="00347599">
      <w:pPr>
        <w:spacing w:after="236"/>
        <w:ind w:left="73" w:right="12"/>
      </w:pPr>
      <w:r>
        <w:t xml:space="preserve">W razie wystąpienia szkody, Zamawiający może domagać się obok kary umownej odszkodowania na ogólnych zasadach ustawy z dnia 23 kwietnia 1964 r. – Kodeks cywilny. </w:t>
      </w:r>
    </w:p>
    <w:p w14:paraId="26B73457" w14:textId="77777777" w:rsidR="00C0496D" w:rsidRDefault="00347599">
      <w:pPr>
        <w:spacing w:after="4" w:line="259" w:lineRule="auto"/>
        <w:ind w:left="4395" w:right="6"/>
      </w:pPr>
      <w:r>
        <w:rPr>
          <w:b/>
        </w:rPr>
        <w:t xml:space="preserve">§ 7. </w:t>
      </w:r>
    </w:p>
    <w:p w14:paraId="5D5FB66F" w14:textId="77777777" w:rsidR="00C0496D" w:rsidRDefault="00347599">
      <w:pPr>
        <w:spacing w:after="136" w:line="259" w:lineRule="auto"/>
        <w:ind w:left="73" w:right="12"/>
      </w:pPr>
      <w:r>
        <w:t xml:space="preserve">Właściwym do kontaktów w sprawie wykonania przedmiotu umowy jest: </w:t>
      </w:r>
    </w:p>
    <w:p w14:paraId="3BE6AF72" w14:textId="77777777" w:rsidR="00C0496D" w:rsidRDefault="00347599">
      <w:pPr>
        <w:spacing w:after="128" w:line="259" w:lineRule="auto"/>
        <w:ind w:left="230" w:right="12"/>
      </w:pPr>
      <w:r>
        <w:t>1.</w:t>
      </w:r>
      <w:r>
        <w:rPr>
          <w:rFonts w:ascii="Arial" w:eastAsia="Arial" w:hAnsi="Arial" w:cs="Arial"/>
        </w:rPr>
        <w:t xml:space="preserve"> </w:t>
      </w:r>
      <w:r>
        <w:t xml:space="preserve">Przedstawicielem Zamawiającego w sprawie realizacji niniejszej umowy jest:  </w:t>
      </w:r>
    </w:p>
    <w:p w14:paraId="1BE56A34" w14:textId="77777777" w:rsidR="00C0496D" w:rsidRDefault="00347599">
      <w:pPr>
        <w:numPr>
          <w:ilvl w:val="0"/>
          <w:numId w:val="7"/>
        </w:numPr>
        <w:spacing w:after="0"/>
        <w:ind w:right="12" w:hanging="426"/>
      </w:pPr>
      <w:r>
        <w:t xml:space="preserve">Generalna Dyrekcja Dróg Krajowych i Autostrad Oddział w Białymstoku, ul. Zwycięstwa 2, 15-703 Białystok, Ośrodek Szkoleniowo-Wypoczynkowy                     w Białowieży oraz Ośrodek Szkoleniowo-Wypoczynkowy w </w:t>
      </w:r>
      <w:proofErr w:type="spellStart"/>
      <w:r>
        <w:t>Przewięzi</w:t>
      </w:r>
      <w:proofErr w:type="spellEnd"/>
      <w:r>
        <w:t xml:space="preserve">:                     </w:t>
      </w:r>
    </w:p>
    <w:p w14:paraId="4B2812CC" w14:textId="09EDCA0C" w:rsidR="00C0496D" w:rsidRDefault="00B2448E">
      <w:pPr>
        <w:spacing w:after="4" w:line="363" w:lineRule="auto"/>
        <w:ind w:left="940" w:right="6"/>
      </w:pPr>
      <w:r>
        <w:rPr>
          <w:b/>
        </w:rPr>
        <w:t>Władysław Olech</w:t>
      </w:r>
      <w:r w:rsidR="00347599">
        <w:rPr>
          <w:b/>
        </w:rPr>
        <w:t xml:space="preserve">, e-mail: </w:t>
      </w:r>
      <w:r>
        <w:rPr>
          <w:b/>
          <w:color w:val="0563C1"/>
          <w:u w:val="single" w:color="0563C1"/>
        </w:rPr>
        <w:t>wolech</w:t>
      </w:r>
      <w:r w:rsidR="00347599">
        <w:rPr>
          <w:b/>
          <w:color w:val="0563C1"/>
          <w:u w:val="single" w:color="0563C1"/>
        </w:rPr>
        <w:t>@gddkia.gov.pl</w:t>
      </w:r>
      <w:r w:rsidR="00347599">
        <w:rPr>
          <w:b/>
        </w:rPr>
        <w:t>; tel. (85-66-45-8</w:t>
      </w:r>
      <w:r>
        <w:rPr>
          <w:b/>
        </w:rPr>
        <w:t>13</w:t>
      </w:r>
      <w:r w:rsidR="00347599">
        <w:rPr>
          <w:b/>
        </w:rPr>
        <w:t>)</w:t>
      </w:r>
      <w:r w:rsidR="00347599">
        <w:t xml:space="preserve"> </w:t>
      </w:r>
      <w:r w:rsidR="00347599">
        <w:rPr>
          <w:b/>
        </w:rPr>
        <w:t xml:space="preserve">Osoba ta upoważniona jest w szczególności do składania zamówień, dokonywania odbioru przedmiotu umowy oraz zgłaszania wad. </w:t>
      </w:r>
    </w:p>
    <w:p w14:paraId="5B660801" w14:textId="77777777" w:rsidR="00C0496D" w:rsidRDefault="00347599">
      <w:pPr>
        <w:numPr>
          <w:ilvl w:val="0"/>
          <w:numId w:val="7"/>
        </w:numPr>
        <w:spacing w:after="108" w:line="259" w:lineRule="auto"/>
        <w:ind w:right="12" w:hanging="426"/>
      </w:pPr>
      <w:r>
        <w:t xml:space="preserve">Wydział Technologii – Laboratorium Drogowe, ul. Zambrowska 2, 16-001 Kleosin: </w:t>
      </w:r>
    </w:p>
    <w:p w14:paraId="744DFDC7" w14:textId="77777777" w:rsidR="00C0496D" w:rsidRDefault="00347599">
      <w:pPr>
        <w:spacing w:after="129" w:line="259" w:lineRule="auto"/>
        <w:ind w:left="876" w:right="6"/>
      </w:pPr>
      <w:r>
        <w:rPr>
          <w:b/>
        </w:rPr>
        <w:t xml:space="preserve">Zalewska Aneta, e-mail: </w:t>
      </w:r>
      <w:r>
        <w:rPr>
          <w:b/>
          <w:color w:val="0563C1"/>
          <w:u w:val="single" w:color="0563C1"/>
        </w:rPr>
        <w:t>azalewska@gddkia.gov.pl</w:t>
      </w:r>
      <w:r>
        <w:rPr>
          <w:b/>
        </w:rPr>
        <w:t>;  tel.: (85) 749-70-80</w:t>
      </w:r>
      <w:r>
        <w:t xml:space="preserve">; </w:t>
      </w:r>
    </w:p>
    <w:p w14:paraId="6F0DBF50" w14:textId="77777777" w:rsidR="00C0496D" w:rsidRDefault="00347599">
      <w:pPr>
        <w:numPr>
          <w:ilvl w:val="0"/>
          <w:numId w:val="7"/>
        </w:numPr>
        <w:spacing w:after="118" w:line="259" w:lineRule="auto"/>
        <w:ind w:right="12" w:hanging="426"/>
      </w:pPr>
      <w:r>
        <w:lastRenderedPageBreak/>
        <w:t xml:space="preserve">Rejon w Augustowie, ul. Wojska Polskiego 54, 16-300 Augustów oraz Obwód </w:t>
      </w:r>
    </w:p>
    <w:p w14:paraId="7D71625C" w14:textId="77777777" w:rsidR="00C0496D" w:rsidRDefault="00347599">
      <w:pPr>
        <w:tabs>
          <w:tab w:val="center" w:pos="1371"/>
          <w:tab w:val="center" w:pos="2550"/>
          <w:tab w:val="center" w:pos="3778"/>
          <w:tab w:val="center" w:pos="5588"/>
          <w:tab w:val="center" w:pos="7315"/>
          <w:tab w:val="right" w:pos="9165"/>
        </w:tabs>
        <w:spacing w:after="107" w:line="259" w:lineRule="auto"/>
        <w:ind w:left="0" w:firstLine="0"/>
        <w:jc w:val="left"/>
      </w:pPr>
      <w:r>
        <w:rPr>
          <w:rFonts w:ascii="Calibri" w:eastAsia="Calibri" w:hAnsi="Calibri" w:cs="Calibri"/>
          <w:sz w:val="22"/>
        </w:rPr>
        <w:tab/>
      </w:r>
      <w:r>
        <w:t xml:space="preserve">Drogowy </w:t>
      </w:r>
      <w:r>
        <w:tab/>
        <w:t xml:space="preserve">w </w:t>
      </w:r>
      <w:r>
        <w:tab/>
        <w:t xml:space="preserve">Grajewie: </w:t>
      </w:r>
      <w:r>
        <w:tab/>
      </w:r>
      <w:r>
        <w:rPr>
          <w:b/>
        </w:rPr>
        <w:t xml:space="preserve">Wiśniewska </w:t>
      </w:r>
      <w:r>
        <w:rPr>
          <w:b/>
        </w:rPr>
        <w:tab/>
        <w:t xml:space="preserve">Sylwia, </w:t>
      </w:r>
      <w:r>
        <w:rPr>
          <w:b/>
        </w:rPr>
        <w:tab/>
        <w:t xml:space="preserve">e-mail: </w:t>
      </w:r>
    </w:p>
    <w:p w14:paraId="01D75ED5" w14:textId="77777777" w:rsidR="00C0496D" w:rsidRDefault="00347599">
      <w:pPr>
        <w:pStyle w:val="Nagwek1"/>
        <w:spacing w:after="129"/>
      </w:pPr>
      <w:r>
        <w:t>swisniewska@gddkia.gov.pl</w:t>
      </w:r>
      <w:r>
        <w:rPr>
          <w:color w:val="000000"/>
          <w:u w:val="none" w:color="000000"/>
        </w:rPr>
        <w:t xml:space="preserve"> tel.: (87) 643-34-61</w:t>
      </w:r>
      <w:r>
        <w:rPr>
          <w:b w:val="0"/>
          <w:color w:val="000000"/>
          <w:u w:val="none" w:color="000000"/>
        </w:rPr>
        <w:t xml:space="preserve">; </w:t>
      </w:r>
    </w:p>
    <w:p w14:paraId="3FB95921" w14:textId="77777777" w:rsidR="00200EF1" w:rsidRPr="00200EF1" w:rsidRDefault="00347599">
      <w:pPr>
        <w:numPr>
          <w:ilvl w:val="0"/>
          <w:numId w:val="8"/>
        </w:numPr>
        <w:ind w:right="12" w:hanging="426"/>
      </w:pPr>
      <w:r>
        <w:t xml:space="preserve">Rejon w Białymstoku, ul. Ciołkowskiego 90, 15-516 Białystok oraz Obwód Drogowy w Sokółce: </w:t>
      </w:r>
      <w:r>
        <w:rPr>
          <w:b/>
        </w:rPr>
        <w:t xml:space="preserve">Wojciech Mruczek, e-mail: </w:t>
      </w:r>
      <w:r>
        <w:rPr>
          <w:b/>
          <w:color w:val="0563C1"/>
          <w:u w:val="single" w:color="0563C1"/>
        </w:rPr>
        <w:t>wmruczek@gddkia.gov.pl</w:t>
      </w:r>
      <w:r>
        <w:rPr>
          <w:b/>
        </w:rPr>
        <w:t xml:space="preserve"> </w:t>
      </w:r>
    </w:p>
    <w:p w14:paraId="3E5DCB26" w14:textId="5003E01B" w:rsidR="00C0496D" w:rsidRDefault="00347599" w:rsidP="00200EF1">
      <w:pPr>
        <w:ind w:left="930" w:right="12" w:firstLine="0"/>
      </w:pPr>
      <w:r>
        <w:rPr>
          <w:b/>
        </w:rPr>
        <w:t>tel.: (85) 749-78-04</w:t>
      </w:r>
      <w:r>
        <w:t xml:space="preserve">; </w:t>
      </w:r>
    </w:p>
    <w:p w14:paraId="2F474C5F" w14:textId="77777777" w:rsidR="00C0496D" w:rsidRDefault="00347599">
      <w:pPr>
        <w:numPr>
          <w:ilvl w:val="0"/>
          <w:numId w:val="8"/>
        </w:numPr>
        <w:ind w:right="12" w:hanging="426"/>
      </w:pPr>
      <w:r>
        <w:t xml:space="preserve">Rejon w Bielsku Podlaskim, ul. Sportowa 4, 17-100 Bielsk Podlaski oraz Obwód Drogowy w Sokółce: </w:t>
      </w:r>
      <w:r>
        <w:rPr>
          <w:b/>
        </w:rPr>
        <w:t>Kozłowska</w:t>
      </w:r>
      <w:r>
        <w:t xml:space="preserve"> </w:t>
      </w:r>
      <w:r>
        <w:rPr>
          <w:b/>
        </w:rPr>
        <w:t xml:space="preserve">Urszula, e-mail: </w:t>
      </w:r>
      <w:r>
        <w:rPr>
          <w:b/>
          <w:color w:val="0563C1"/>
          <w:u w:val="single" w:color="0563C1"/>
        </w:rPr>
        <w:t>ukozlowska@gddkia.gov.pl</w:t>
      </w:r>
      <w:r>
        <w:rPr>
          <w:b/>
        </w:rPr>
        <w:t xml:space="preserve"> tel.: (85) 730-01-35</w:t>
      </w:r>
      <w:r>
        <w:t xml:space="preserve">; </w:t>
      </w:r>
    </w:p>
    <w:p w14:paraId="2E09FB8B" w14:textId="77777777" w:rsidR="00200EF1" w:rsidRPr="00200EF1" w:rsidRDefault="00347599">
      <w:pPr>
        <w:numPr>
          <w:ilvl w:val="0"/>
          <w:numId w:val="8"/>
        </w:numPr>
        <w:ind w:right="12" w:hanging="426"/>
      </w:pPr>
      <w:r>
        <w:t xml:space="preserve">Rejon w Łomży, ul. Sikorskiego 156, 18-400 Łomża oraz Obwód Drogowy w Szczuczynie: </w:t>
      </w:r>
      <w:r>
        <w:rPr>
          <w:b/>
        </w:rPr>
        <w:t xml:space="preserve">Rogalski Wojciech, e-mail: </w:t>
      </w:r>
      <w:r>
        <w:rPr>
          <w:b/>
          <w:color w:val="0563C1"/>
          <w:u w:val="single" w:color="0563C1"/>
        </w:rPr>
        <w:t>wrogalski@gddkia.gov.pl</w:t>
      </w:r>
      <w:r>
        <w:rPr>
          <w:b/>
        </w:rPr>
        <w:t xml:space="preserve"> </w:t>
      </w:r>
    </w:p>
    <w:p w14:paraId="5D49A1A4" w14:textId="3B790D8F" w:rsidR="00C0496D" w:rsidRDefault="00347599" w:rsidP="00200EF1">
      <w:pPr>
        <w:ind w:left="930" w:right="12" w:firstLine="0"/>
      </w:pPr>
      <w:r>
        <w:rPr>
          <w:b/>
        </w:rPr>
        <w:t>tel.: (86) 216-01-38</w:t>
      </w:r>
      <w:r>
        <w:t xml:space="preserve">; </w:t>
      </w:r>
    </w:p>
    <w:p w14:paraId="6CCAF534" w14:textId="77777777" w:rsidR="00C0496D" w:rsidRDefault="00347599">
      <w:pPr>
        <w:numPr>
          <w:ilvl w:val="0"/>
          <w:numId w:val="8"/>
        </w:numPr>
        <w:ind w:right="12" w:hanging="426"/>
      </w:pPr>
      <w:r>
        <w:t xml:space="preserve">Rejon w Suwałkach, ul. Przytorowa 24, 16-400 Suwałki oraz Obwód Drogowy w Raczkach i Obwód Drogowy w Sejnach: </w:t>
      </w:r>
      <w:r>
        <w:rPr>
          <w:b/>
        </w:rPr>
        <w:t xml:space="preserve">Sidorek Bożena, e-mail: </w:t>
      </w:r>
      <w:r>
        <w:rPr>
          <w:b/>
          <w:color w:val="0563C1"/>
          <w:u w:val="single" w:color="0563C1"/>
        </w:rPr>
        <w:t>bsidorek@gddkia.gov.pl</w:t>
      </w:r>
      <w:r>
        <w:rPr>
          <w:b/>
        </w:rPr>
        <w:t xml:space="preserve"> tel.: (87) 563-15-30</w:t>
      </w:r>
      <w:r>
        <w:t xml:space="preserve">; </w:t>
      </w:r>
    </w:p>
    <w:p w14:paraId="412DC9EC" w14:textId="77777777" w:rsidR="00C0496D" w:rsidRDefault="00347599">
      <w:pPr>
        <w:numPr>
          <w:ilvl w:val="0"/>
          <w:numId w:val="8"/>
        </w:numPr>
        <w:spacing w:after="119" w:line="259" w:lineRule="auto"/>
        <w:ind w:right="12" w:hanging="426"/>
      </w:pPr>
      <w:r>
        <w:t xml:space="preserve">Rejon w Zambrowie, ul. Magazynowa 14, 18-300 Zambrów oraz Obwód Drogowy </w:t>
      </w:r>
    </w:p>
    <w:p w14:paraId="14A82A4B" w14:textId="77777777" w:rsidR="00C0496D" w:rsidRDefault="00347599">
      <w:pPr>
        <w:spacing w:after="4" w:line="366" w:lineRule="auto"/>
        <w:ind w:left="940" w:right="6"/>
      </w:pPr>
      <w:r>
        <w:t xml:space="preserve">w </w:t>
      </w:r>
      <w:r>
        <w:tab/>
        <w:t xml:space="preserve">Mężeninie: </w:t>
      </w:r>
      <w:r>
        <w:tab/>
      </w:r>
      <w:r>
        <w:rPr>
          <w:b/>
        </w:rPr>
        <w:t>Strzeszewska</w:t>
      </w:r>
      <w:r>
        <w:t xml:space="preserve"> </w:t>
      </w:r>
      <w:r>
        <w:tab/>
      </w:r>
      <w:r>
        <w:rPr>
          <w:b/>
        </w:rPr>
        <w:t xml:space="preserve">Agnieszka, </w:t>
      </w:r>
      <w:r>
        <w:rPr>
          <w:b/>
        </w:rPr>
        <w:tab/>
        <w:t xml:space="preserve">e-mail: </w:t>
      </w:r>
      <w:r>
        <w:rPr>
          <w:b/>
          <w:color w:val="0563C1"/>
          <w:u w:val="single" w:color="0563C1"/>
        </w:rPr>
        <w:t>astrzeszewska@gddkia.gov.pl</w:t>
      </w:r>
      <w:r>
        <w:rPr>
          <w:b/>
        </w:rPr>
        <w:t xml:space="preserve"> tel.: (86) 271-33-74</w:t>
      </w:r>
      <w:r>
        <w:t xml:space="preserve">. </w:t>
      </w:r>
    </w:p>
    <w:p w14:paraId="126B44A2" w14:textId="78D366ED" w:rsidR="00C0496D" w:rsidRDefault="00347599">
      <w:pPr>
        <w:spacing w:after="0" w:line="298" w:lineRule="auto"/>
        <w:ind w:left="567" w:right="12" w:hanging="504"/>
      </w:pPr>
      <w:r>
        <w:t>2.</w:t>
      </w:r>
      <w:r>
        <w:rPr>
          <w:rFonts w:ascii="Arial" w:eastAsia="Arial" w:hAnsi="Arial" w:cs="Arial"/>
        </w:rPr>
        <w:t xml:space="preserve"> </w:t>
      </w:r>
      <w:r>
        <w:rPr>
          <w:rFonts w:ascii="Arial" w:eastAsia="Arial" w:hAnsi="Arial" w:cs="Arial"/>
        </w:rPr>
        <w:tab/>
      </w:r>
      <w:r>
        <w:t xml:space="preserve">Osobą upoważnioną do reprezentowania Wykonawcy w sprawie realizacji niniejszej umowy </w:t>
      </w:r>
      <w:r>
        <w:tab/>
        <w:t xml:space="preserve">jest: </w:t>
      </w:r>
      <w:r>
        <w:tab/>
      </w:r>
      <w:r w:rsidR="001B41AB">
        <w:rPr>
          <w:b/>
        </w:rPr>
        <w:t>……………….</w:t>
      </w:r>
      <w:r>
        <w:rPr>
          <w:b/>
        </w:rPr>
        <w:t xml:space="preserve"> </w:t>
      </w:r>
      <w:r>
        <w:rPr>
          <w:b/>
        </w:rPr>
        <w:tab/>
        <w:t xml:space="preserve">tel. </w:t>
      </w:r>
      <w:r>
        <w:rPr>
          <w:b/>
        </w:rPr>
        <w:tab/>
      </w:r>
      <w:r w:rsidR="001B41AB">
        <w:rPr>
          <w:b/>
        </w:rPr>
        <w:t>…………………..</w:t>
      </w:r>
      <w:r>
        <w:rPr>
          <w:b/>
        </w:rPr>
        <w:t xml:space="preserve">; </w:t>
      </w:r>
      <w:r>
        <w:rPr>
          <w:b/>
        </w:rPr>
        <w:tab/>
        <w:t xml:space="preserve">adres </w:t>
      </w:r>
      <w:r>
        <w:rPr>
          <w:b/>
        </w:rPr>
        <w:tab/>
        <w:t xml:space="preserve">e-mail:                     </w:t>
      </w:r>
    </w:p>
    <w:p w14:paraId="3834B5F9" w14:textId="049D67C8" w:rsidR="00C0496D" w:rsidRDefault="001B41AB">
      <w:pPr>
        <w:pStyle w:val="Nagwek1"/>
        <w:ind w:left="577"/>
      </w:pPr>
      <w:r>
        <w:t>…………………………………..</w:t>
      </w:r>
      <w:r w:rsidR="00347599">
        <w:rPr>
          <w:color w:val="000000"/>
          <w:u w:val="none" w:color="000000"/>
        </w:rPr>
        <w:t>;</w:t>
      </w:r>
      <w:r w:rsidR="00347599">
        <w:rPr>
          <w:b w:val="0"/>
          <w:color w:val="000000"/>
          <w:u w:val="none" w:color="000000"/>
        </w:rPr>
        <w:t xml:space="preserve">  </w:t>
      </w:r>
    </w:p>
    <w:p w14:paraId="5935D0FF" w14:textId="77777777" w:rsidR="00C0496D" w:rsidRDefault="00347599">
      <w:pPr>
        <w:numPr>
          <w:ilvl w:val="0"/>
          <w:numId w:val="9"/>
        </w:numPr>
        <w:spacing w:line="275" w:lineRule="auto"/>
        <w:ind w:right="12" w:hanging="426"/>
      </w:pPr>
      <w:r>
        <w:t xml:space="preserve">Zmiana osób wskazanych w ust. 1 i ust. 2 wymaga pisemnego powiadomienia drugiej Strony. </w:t>
      </w:r>
    </w:p>
    <w:p w14:paraId="009FA1AE" w14:textId="77777777" w:rsidR="00C0496D" w:rsidRDefault="00347599">
      <w:pPr>
        <w:numPr>
          <w:ilvl w:val="0"/>
          <w:numId w:val="9"/>
        </w:numPr>
        <w:spacing w:line="259" w:lineRule="auto"/>
        <w:ind w:right="12" w:hanging="426"/>
      </w:pPr>
      <w:r>
        <w:t xml:space="preserve">Zmiana osób wskazanych w ust. 1 i ust. 2 nie wymaga sporządzenia aneksu do Umowy. </w:t>
      </w:r>
    </w:p>
    <w:p w14:paraId="070A37ED" w14:textId="77777777" w:rsidR="00C0496D" w:rsidRDefault="00347599">
      <w:pPr>
        <w:spacing w:after="16" w:line="259" w:lineRule="auto"/>
        <w:ind w:left="504" w:firstLine="0"/>
        <w:jc w:val="left"/>
      </w:pPr>
      <w:r>
        <w:t xml:space="preserve"> </w:t>
      </w:r>
    </w:p>
    <w:p w14:paraId="2E103CEB" w14:textId="77777777" w:rsidR="00C0496D" w:rsidRDefault="00347599">
      <w:pPr>
        <w:spacing w:after="23" w:line="259" w:lineRule="auto"/>
        <w:ind w:left="504" w:firstLine="0"/>
        <w:jc w:val="left"/>
      </w:pPr>
      <w:r>
        <w:rPr>
          <w:b/>
        </w:rPr>
        <w:t xml:space="preserve">                                                        </w:t>
      </w:r>
    </w:p>
    <w:p w14:paraId="3FFDBCBB" w14:textId="77777777" w:rsidR="00C0496D" w:rsidRDefault="00347599">
      <w:pPr>
        <w:spacing w:after="127" w:line="265" w:lineRule="auto"/>
        <w:ind w:left="497"/>
        <w:jc w:val="center"/>
      </w:pPr>
      <w:r>
        <w:rPr>
          <w:b/>
        </w:rPr>
        <w:t xml:space="preserve">§ 8. </w:t>
      </w:r>
    </w:p>
    <w:p w14:paraId="043E1A5B" w14:textId="77777777" w:rsidR="00C0496D" w:rsidRDefault="00347599">
      <w:pPr>
        <w:numPr>
          <w:ilvl w:val="0"/>
          <w:numId w:val="10"/>
        </w:numPr>
        <w:ind w:right="12" w:hanging="426"/>
      </w:pPr>
      <w:r>
        <w:t xml:space="preserve">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sprawach swobodnego przepływu takich danych oraz uchylenia dyrektywy 95/46/WE (dalej „RODO”). </w:t>
      </w:r>
    </w:p>
    <w:p w14:paraId="521D2445" w14:textId="52D17BBC" w:rsidR="00C0496D" w:rsidRDefault="00347599" w:rsidP="001B41AB">
      <w:pPr>
        <w:numPr>
          <w:ilvl w:val="0"/>
          <w:numId w:val="10"/>
        </w:numPr>
        <w:spacing w:after="0"/>
        <w:ind w:right="12" w:hanging="426"/>
      </w:pPr>
      <w:r>
        <w:t xml:space="preserve">Administratorem danych osobowych po stronie Zamawiającego jest Generalny Dyrektor Dróg Krajowych i Autostrad. Administratorem danych osobowych po stronie Wykonawcy jest </w:t>
      </w:r>
      <w:r w:rsidR="001B41AB">
        <w:t>…………………………………………………………………………….</w:t>
      </w:r>
    </w:p>
    <w:p w14:paraId="4305444E" w14:textId="6BDDFB19" w:rsidR="00C0496D" w:rsidRDefault="00347599">
      <w:pPr>
        <w:ind w:left="514" w:right="12"/>
      </w:pPr>
      <w:r>
        <w:t xml:space="preserve">Administrator wyznaczył Inspektora Danych Osobowych, z którym można się skontaktować drogą elektroniczną: </w:t>
      </w:r>
      <w:r w:rsidR="001B41AB">
        <w:rPr>
          <w:color w:val="0563C1"/>
          <w:u w:val="single" w:color="0563C1"/>
        </w:rPr>
        <w:t>…………………………</w:t>
      </w:r>
      <w:r>
        <w:t xml:space="preserve">, </w:t>
      </w:r>
    </w:p>
    <w:p w14:paraId="3C1A4AFD" w14:textId="77777777" w:rsidR="00C0496D" w:rsidRDefault="00347599">
      <w:pPr>
        <w:numPr>
          <w:ilvl w:val="0"/>
          <w:numId w:val="10"/>
        </w:numPr>
        <w:ind w:right="12" w:hanging="426"/>
      </w:pPr>
      <w:r>
        <w:t xml:space="preserve">Wykonawca zobowiązuje się poinformować wszystkie osoby fizyczne związane z realizacją niniejszej umowy (w tym osoby fizyczne prowadzące działalność </w:t>
      </w:r>
      <w:r>
        <w:lastRenderedPageBreak/>
        <w:t xml:space="preserve">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 </w:t>
      </w:r>
    </w:p>
    <w:p w14:paraId="57BB9FE7" w14:textId="77777777" w:rsidR="00C0496D" w:rsidRDefault="00347599">
      <w:pPr>
        <w:numPr>
          <w:ilvl w:val="0"/>
          <w:numId w:val="10"/>
        </w:numPr>
        <w:spacing w:after="237"/>
        <w:ind w:right="12" w:hanging="426"/>
      </w:pPr>
      <w:r>
        <w:t xml:space="preserve">Obowiązek, o którym mowa w ust. 3 zostanie wykonany poprzez przekazanie osobom, których dane osobowe przetwarza Zamawiający aktualnej klauzuli informacyjnej dostępnej na stronie internetowej: https://www.gov.pl/web/gddkia/przetwarzaniedanych-osobowych-pracownikow-wykonawcow-i-podwykonawcow </w:t>
      </w:r>
    </w:p>
    <w:p w14:paraId="53F25282" w14:textId="77777777" w:rsidR="00C0496D" w:rsidRDefault="00347599">
      <w:pPr>
        <w:spacing w:after="128" w:line="259" w:lineRule="auto"/>
        <w:ind w:left="4395" w:right="6"/>
      </w:pPr>
      <w:r>
        <w:rPr>
          <w:b/>
        </w:rPr>
        <w:t>§ 9.</w:t>
      </w:r>
      <w:r>
        <w:t xml:space="preserve"> </w:t>
      </w:r>
    </w:p>
    <w:p w14:paraId="12542D28" w14:textId="77777777" w:rsidR="00C0496D" w:rsidRDefault="00347599">
      <w:pPr>
        <w:numPr>
          <w:ilvl w:val="0"/>
          <w:numId w:val="11"/>
        </w:numPr>
        <w:ind w:right="12" w:hanging="426"/>
      </w:pPr>
      <w:r>
        <w:t xml:space="preserve">Wszelkie spory powstałe na tle realizowanej umowy rozstrzygane będą przez sąd właściwy dla siedziby Generalnej Dyrekcji Dróg Krajowych i Autostrad Oddział                     w Białymstoku (ul. Zwycięstwa 2, 15-703 Białystok). </w:t>
      </w:r>
    </w:p>
    <w:p w14:paraId="42550889" w14:textId="026CE416" w:rsidR="00C0496D" w:rsidRDefault="00347599">
      <w:pPr>
        <w:numPr>
          <w:ilvl w:val="0"/>
          <w:numId w:val="11"/>
        </w:numPr>
        <w:ind w:right="12" w:hanging="426"/>
      </w:pPr>
      <w:r>
        <w:t xml:space="preserve">W sprawach nieuregulowanych niniejszą umową zastosowanie mają obowiązujące przepisy prawa, w szczególności ustawy z dnia 23 kwietnia 1964 r. – Kodeks cywilny  </w:t>
      </w:r>
    </w:p>
    <w:p w14:paraId="533541AA" w14:textId="77777777" w:rsidR="00C0496D" w:rsidRDefault="00347599">
      <w:pPr>
        <w:numPr>
          <w:ilvl w:val="0"/>
          <w:numId w:val="11"/>
        </w:numPr>
        <w:spacing w:after="238"/>
        <w:ind w:right="12" w:hanging="426"/>
      </w:pPr>
      <w:r>
        <w:t xml:space="preserve">Prawa i obowiązki wynikające z niniejszej umowy nie mogą być przeniesione  na rzecz osób trzecich. </w:t>
      </w:r>
    </w:p>
    <w:p w14:paraId="3D25050E" w14:textId="10E294D5" w:rsidR="00C0496D" w:rsidRDefault="00347599" w:rsidP="00AC4297">
      <w:pPr>
        <w:spacing w:after="344" w:line="265" w:lineRule="auto"/>
        <w:ind w:left="4037" w:right="1" w:firstLine="211"/>
      </w:pPr>
      <w:r>
        <w:rPr>
          <w:b/>
        </w:rPr>
        <w:t>§ 10</w:t>
      </w:r>
      <w:r w:rsidR="00AC4297">
        <w:rPr>
          <w:b/>
        </w:rPr>
        <w:t>.</w:t>
      </w:r>
      <w:r>
        <w:rPr>
          <w:b/>
        </w:rPr>
        <w:t xml:space="preserve"> </w:t>
      </w:r>
    </w:p>
    <w:p w14:paraId="35B45628" w14:textId="6BF0D32F" w:rsidR="00C0496D" w:rsidRDefault="00347599" w:rsidP="00AC4297">
      <w:pPr>
        <w:ind w:left="73" w:right="12"/>
      </w:pPr>
      <w:r>
        <w:t xml:space="preserve">Wszelkie zmiany niniejszej umowy wymagają formy pisemnego aneksu pod rygorem nieważności z zastrzeżeniem § 7 ust. 4. </w:t>
      </w:r>
      <w:r>
        <w:rPr>
          <w:b/>
        </w:rPr>
        <w:t xml:space="preserve"> </w:t>
      </w:r>
    </w:p>
    <w:p w14:paraId="6259FDF1" w14:textId="77777777" w:rsidR="00C0496D" w:rsidRDefault="00347599">
      <w:pPr>
        <w:spacing w:after="108" w:line="259" w:lineRule="auto"/>
        <w:ind w:left="129" w:firstLine="0"/>
        <w:jc w:val="center"/>
      </w:pPr>
      <w:r>
        <w:rPr>
          <w:b/>
        </w:rPr>
        <w:t xml:space="preserve"> </w:t>
      </w:r>
    </w:p>
    <w:p w14:paraId="38212E0F" w14:textId="5F747270" w:rsidR="00AC4297" w:rsidRDefault="00347599">
      <w:pPr>
        <w:ind w:left="63" w:right="3188" w:firstLine="4287"/>
        <w:rPr>
          <w:b/>
        </w:rPr>
      </w:pPr>
      <w:r>
        <w:rPr>
          <w:b/>
        </w:rPr>
        <w:t>§ 11</w:t>
      </w:r>
      <w:r w:rsidR="00AC4297">
        <w:rPr>
          <w:b/>
        </w:rPr>
        <w:t>.</w:t>
      </w:r>
      <w:r>
        <w:rPr>
          <w:b/>
        </w:rPr>
        <w:t xml:space="preserve"> </w:t>
      </w:r>
    </w:p>
    <w:p w14:paraId="316FF658" w14:textId="3241DC5A" w:rsidR="00C0496D" w:rsidRDefault="00347599" w:rsidP="00F17D20">
      <w:pPr>
        <w:pStyle w:val="Akapitzlist"/>
        <w:numPr>
          <w:ilvl w:val="0"/>
          <w:numId w:val="18"/>
        </w:numPr>
        <w:ind w:right="3188"/>
      </w:pPr>
      <w:r>
        <w:t xml:space="preserve">Integralną treść umowy stanowią załączniki: </w:t>
      </w:r>
    </w:p>
    <w:p w14:paraId="2F4A681C" w14:textId="77777777" w:rsidR="00C0496D" w:rsidRDefault="00347599">
      <w:pPr>
        <w:numPr>
          <w:ilvl w:val="1"/>
          <w:numId w:val="11"/>
        </w:numPr>
        <w:spacing w:after="135" w:line="259" w:lineRule="auto"/>
        <w:ind w:right="12" w:hanging="362"/>
      </w:pPr>
      <w:r>
        <w:t xml:space="preserve">Opis przedmiotu zamówienia </w:t>
      </w:r>
    </w:p>
    <w:p w14:paraId="5488C15A" w14:textId="77777777" w:rsidR="00C0496D" w:rsidRDefault="00347599">
      <w:pPr>
        <w:numPr>
          <w:ilvl w:val="1"/>
          <w:numId w:val="11"/>
        </w:numPr>
        <w:spacing w:after="128" w:line="259" w:lineRule="auto"/>
        <w:ind w:right="12" w:hanging="362"/>
      </w:pPr>
      <w:r>
        <w:t xml:space="preserve">Formularz cenowy  </w:t>
      </w:r>
    </w:p>
    <w:p w14:paraId="1D6E88F7" w14:textId="77777777" w:rsidR="00C0496D" w:rsidRDefault="00347599">
      <w:pPr>
        <w:numPr>
          <w:ilvl w:val="1"/>
          <w:numId w:val="11"/>
        </w:numPr>
        <w:spacing w:after="108" w:line="259" w:lineRule="auto"/>
        <w:ind w:right="12" w:hanging="362"/>
      </w:pPr>
      <w:r>
        <w:t xml:space="preserve">Formularz ofertowy. </w:t>
      </w:r>
    </w:p>
    <w:p w14:paraId="5994D6FD" w14:textId="6C06EF67" w:rsidR="00F17D20" w:rsidRPr="009051B0" w:rsidRDefault="00F17D20" w:rsidP="00F17D20">
      <w:pPr>
        <w:pStyle w:val="Akapitzlist"/>
        <w:numPr>
          <w:ilvl w:val="0"/>
          <w:numId w:val="18"/>
        </w:numPr>
        <w:spacing w:line="276" w:lineRule="auto"/>
        <w:rPr>
          <w:color w:val="auto"/>
        </w:rPr>
      </w:pPr>
      <w:bookmarkStart w:id="2" w:name="_Hlk192835743"/>
      <w:r w:rsidRPr="009051B0">
        <w:rPr>
          <w:color w:val="auto"/>
        </w:rPr>
        <w:t>Do celów interpretacji warunków realizacji przedmiotu zamówienia pierwszeństwo</w:t>
      </w:r>
      <w:r w:rsidRPr="009051B0">
        <w:rPr>
          <w:color w:val="auto"/>
          <w:lang w:eastAsia="en-US"/>
        </w:rPr>
        <w:t xml:space="preserve"> mają postanowienia umowy, a następnie pozostałe dokumenty tworzące umowę, zgodnie z kolejnością określoną w ust. 1.</w:t>
      </w:r>
    </w:p>
    <w:bookmarkEnd w:id="2"/>
    <w:p w14:paraId="790BE896" w14:textId="7E5334E9" w:rsidR="00F17D20" w:rsidRDefault="00F17D20" w:rsidP="00F17D20">
      <w:pPr>
        <w:pStyle w:val="Akapitzlist"/>
        <w:spacing w:after="108" w:line="259" w:lineRule="auto"/>
        <w:ind w:left="423" w:right="12" w:firstLine="0"/>
      </w:pPr>
    </w:p>
    <w:p w14:paraId="34893B75" w14:textId="11572255" w:rsidR="00C0496D" w:rsidRDefault="00347599">
      <w:pPr>
        <w:spacing w:after="96" w:line="265" w:lineRule="auto"/>
        <w:ind w:left="497" w:right="427"/>
        <w:jc w:val="center"/>
      </w:pPr>
      <w:r>
        <w:rPr>
          <w:b/>
        </w:rPr>
        <w:t>§ 12</w:t>
      </w:r>
      <w:r w:rsidR="00AC4297">
        <w:rPr>
          <w:b/>
        </w:rPr>
        <w:t>.</w:t>
      </w:r>
      <w:r>
        <w:t xml:space="preserve"> </w:t>
      </w:r>
    </w:p>
    <w:p w14:paraId="0FBAB52C" w14:textId="77777777" w:rsidR="00C0496D" w:rsidRDefault="00347599">
      <w:pPr>
        <w:spacing w:after="255"/>
        <w:ind w:left="73" w:right="12"/>
      </w:pPr>
      <w:r>
        <w:t xml:space="preserve">Umowę sporządzono w jednym egzemplarzu podpisanym elektronicznie. </w:t>
      </w:r>
    </w:p>
    <w:p w14:paraId="08C51F45" w14:textId="77777777" w:rsidR="00C0496D" w:rsidRDefault="00347599">
      <w:pPr>
        <w:spacing w:after="360" w:line="259" w:lineRule="auto"/>
        <w:ind w:left="78" w:firstLine="0"/>
        <w:jc w:val="left"/>
      </w:pPr>
      <w:r>
        <w:t xml:space="preserve"> </w:t>
      </w:r>
    </w:p>
    <w:p w14:paraId="0D4D5C15" w14:textId="77777777" w:rsidR="00C0496D" w:rsidRDefault="00347599">
      <w:pPr>
        <w:tabs>
          <w:tab w:val="center" w:pos="2345"/>
          <w:tab w:val="center" w:pos="6884"/>
        </w:tabs>
        <w:spacing w:after="107" w:line="259" w:lineRule="auto"/>
        <w:ind w:left="0" w:firstLine="0"/>
        <w:jc w:val="left"/>
      </w:pPr>
      <w:r>
        <w:rPr>
          <w:rFonts w:ascii="Calibri" w:eastAsia="Calibri" w:hAnsi="Calibri" w:cs="Calibri"/>
          <w:sz w:val="22"/>
        </w:rPr>
        <w:tab/>
      </w:r>
      <w:r>
        <w:rPr>
          <w:b/>
        </w:rPr>
        <w:t xml:space="preserve">ZAMAWIAJĄCY: </w:t>
      </w:r>
      <w:r>
        <w:rPr>
          <w:b/>
        </w:rPr>
        <w:tab/>
        <w:t xml:space="preserve">WYKONAWCA: </w:t>
      </w:r>
    </w:p>
    <w:p w14:paraId="6BD24614" w14:textId="77777777" w:rsidR="00C0496D" w:rsidRDefault="00347599">
      <w:pPr>
        <w:spacing w:after="65" w:line="259" w:lineRule="auto"/>
        <w:ind w:left="78" w:firstLine="0"/>
        <w:jc w:val="left"/>
      </w:pPr>
      <w:r>
        <w:t xml:space="preserve"> </w:t>
      </w:r>
    </w:p>
    <w:p w14:paraId="7CD74CCC" w14:textId="77777777" w:rsidR="00C0496D" w:rsidRDefault="00347599">
      <w:pPr>
        <w:spacing w:after="0" w:line="259" w:lineRule="auto"/>
        <w:ind w:left="1640" w:firstLine="0"/>
        <w:jc w:val="left"/>
      </w:pPr>
      <w:r>
        <w:rPr>
          <w:sz w:val="16"/>
        </w:rPr>
        <w:t xml:space="preserve"> </w:t>
      </w:r>
    </w:p>
    <w:sectPr w:rsidR="00C0496D">
      <w:footerReference w:type="even" r:id="rId11"/>
      <w:footerReference w:type="default" r:id="rId12"/>
      <w:footerReference w:type="first" r:id="rId13"/>
      <w:pgSz w:w="11903" w:h="16840"/>
      <w:pgMar w:top="1084" w:right="1396" w:bottom="509" w:left="1342"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4A3CB" w14:textId="77777777" w:rsidR="008A330A" w:rsidRDefault="008A330A">
      <w:pPr>
        <w:spacing w:after="0" w:line="240" w:lineRule="auto"/>
      </w:pPr>
      <w:r>
        <w:separator/>
      </w:r>
    </w:p>
  </w:endnote>
  <w:endnote w:type="continuationSeparator" w:id="0">
    <w:p w14:paraId="09394042" w14:textId="77777777" w:rsidR="008A330A" w:rsidRDefault="008A3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TTE214C648t00">
    <w:altName w:val="Times New Roman"/>
    <w:panose1 w:val="00000000000000000000"/>
    <w:charset w:val="00"/>
    <w:family w:val="auto"/>
    <w:notTrueType/>
    <w:pitch w:val="default"/>
    <w:sig w:usb0="00000003" w:usb1="00000000" w:usb2="00000000" w:usb3="00000000" w:csb0="00000001" w:csb1="00000000"/>
  </w:font>
  <w:font w:name="TimesNew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BC9" w14:textId="77777777" w:rsidR="00C0496D" w:rsidRDefault="00347599">
    <w:pPr>
      <w:spacing w:after="0" w:line="259" w:lineRule="auto"/>
      <w:ind w:left="0" w:right="9"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4DF01485" w14:textId="77777777" w:rsidR="00C0496D" w:rsidRDefault="00347599">
    <w:pPr>
      <w:spacing w:after="0" w:line="259" w:lineRule="auto"/>
      <w:ind w:left="78"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80C22" w14:textId="77777777" w:rsidR="00C0496D" w:rsidRDefault="00347599">
    <w:pPr>
      <w:spacing w:after="0" w:line="259" w:lineRule="auto"/>
      <w:ind w:left="0" w:right="9"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59B6352A" w14:textId="77777777" w:rsidR="00C0496D" w:rsidRDefault="00347599">
    <w:pPr>
      <w:spacing w:after="0" w:line="259" w:lineRule="auto"/>
      <w:ind w:left="78" w:firstLine="0"/>
      <w:jc w:val="left"/>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2F6DD" w14:textId="77777777" w:rsidR="00C0496D" w:rsidRDefault="00C0496D">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59245" w14:textId="77777777" w:rsidR="008A330A" w:rsidRDefault="008A330A">
      <w:pPr>
        <w:spacing w:after="0" w:line="240" w:lineRule="auto"/>
      </w:pPr>
      <w:r>
        <w:separator/>
      </w:r>
    </w:p>
  </w:footnote>
  <w:footnote w:type="continuationSeparator" w:id="0">
    <w:p w14:paraId="0A12D27D" w14:textId="77777777" w:rsidR="008A330A" w:rsidRDefault="008A33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8F0"/>
    <w:multiLevelType w:val="hybridMultilevel"/>
    <w:tmpl w:val="0D46B4CC"/>
    <w:lvl w:ilvl="0" w:tplc="8A8EEEFE">
      <w:start w:val="1"/>
      <w:numFmt w:val="decimal"/>
      <w:lvlText w:val="%1."/>
      <w:lvlJc w:val="left"/>
      <w:pPr>
        <w:ind w:left="4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2BE2E12">
      <w:start w:val="1"/>
      <w:numFmt w:val="lowerLetter"/>
      <w:lvlText w:val="%2"/>
      <w:lvlJc w:val="left"/>
      <w:pPr>
        <w:ind w:left="11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0669532">
      <w:start w:val="1"/>
      <w:numFmt w:val="lowerRoman"/>
      <w:lvlText w:val="%3"/>
      <w:lvlJc w:val="left"/>
      <w:pPr>
        <w:ind w:left="18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0D86F04">
      <w:start w:val="1"/>
      <w:numFmt w:val="decimal"/>
      <w:lvlText w:val="%4"/>
      <w:lvlJc w:val="left"/>
      <w:pPr>
        <w:ind w:left="26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0E46B7E">
      <w:start w:val="1"/>
      <w:numFmt w:val="lowerLetter"/>
      <w:lvlText w:val="%5"/>
      <w:lvlJc w:val="left"/>
      <w:pPr>
        <w:ind w:left="33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2206892">
      <w:start w:val="1"/>
      <w:numFmt w:val="lowerRoman"/>
      <w:lvlText w:val="%6"/>
      <w:lvlJc w:val="left"/>
      <w:pPr>
        <w:ind w:left="40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C50BA26">
      <w:start w:val="1"/>
      <w:numFmt w:val="decimal"/>
      <w:lvlText w:val="%7"/>
      <w:lvlJc w:val="left"/>
      <w:pPr>
        <w:ind w:left="47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CBAC361E">
      <w:start w:val="1"/>
      <w:numFmt w:val="lowerLetter"/>
      <w:lvlText w:val="%8"/>
      <w:lvlJc w:val="left"/>
      <w:pPr>
        <w:ind w:left="54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76A07206">
      <w:start w:val="1"/>
      <w:numFmt w:val="lowerRoman"/>
      <w:lvlText w:val="%9"/>
      <w:lvlJc w:val="left"/>
      <w:pPr>
        <w:ind w:left="62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6741D90"/>
    <w:multiLevelType w:val="hybridMultilevel"/>
    <w:tmpl w:val="B1D85D7A"/>
    <w:lvl w:ilvl="0" w:tplc="D77E789C">
      <w:start w:val="1"/>
      <w:numFmt w:val="decimal"/>
      <w:lvlText w:val="%1."/>
      <w:lvlJc w:val="left"/>
      <w:pPr>
        <w:ind w:left="1080" w:hanging="360"/>
      </w:pPr>
      <w:rPr>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1F17782D"/>
    <w:multiLevelType w:val="hybridMultilevel"/>
    <w:tmpl w:val="60CA7BB8"/>
    <w:lvl w:ilvl="0" w:tplc="E2544782">
      <w:start w:val="4"/>
      <w:numFmt w:val="decimal"/>
      <w:lvlText w:val="%1)"/>
      <w:lvlJc w:val="left"/>
      <w:pPr>
        <w:ind w:left="9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07E4C98">
      <w:start w:val="1"/>
      <w:numFmt w:val="lowerLetter"/>
      <w:lvlText w:val="%2"/>
      <w:lvlJc w:val="left"/>
      <w:pPr>
        <w:ind w:left="15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3E04448">
      <w:start w:val="1"/>
      <w:numFmt w:val="lowerRoman"/>
      <w:lvlText w:val="%3"/>
      <w:lvlJc w:val="left"/>
      <w:pPr>
        <w:ind w:left="22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F1FCD86A">
      <w:start w:val="1"/>
      <w:numFmt w:val="decimal"/>
      <w:lvlText w:val="%4"/>
      <w:lvlJc w:val="left"/>
      <w:pPr>
        <w:ind w:left="29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84A405E">
      <w:start w:val="1"/>
      <w:numFmt w:val="lowerLetter"/>
      <w:lvlText w:val="%5"/>
      <w:lvlJc w:val="left"/>
      <w:pPr>
        <w:ind w:left="36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CBF621F0">
      <w:start w:val="1"/>
      <w:numFmt w:val="lowerRoman"/>
      <w:lvlText w:val="%6"/>
      <w:lvlJc w:val="left"/>
      <w:pPr>
        <w:ind w:left="43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43DCC552">
      <w:start w:val="1"/>
      <w:numFmt w:val="decimal"/>
      <w:lvlText w:val="%7"/>
      <w:lvlJc w:val="left"/>
      <w:pPr>
        <w:ind w:left="51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5E4D2D2">
      <w:start w:val="1"/>
      <w:numFmt w:val="lowerLetter"/>
      <w:lvlText w:val="%8"/>
      <w:lvlJc w:val="left"/>
      <w:pPr>
        <w:ind w:left="58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12E0FA4">
      <w:start w:val="1"/>
      <w:numFmt w:val="lowerRoman"/>
      <w:lvlText w:val="%9"/>
      <w:lvlJc w:val="left"/>
      <w:pPr>
        <w:ind w:left="65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FA065C7"/>
    <w:multiLevelType w:val="hybridMultilevel"/>
    <w:tmpl w:val="A03A4BDE"/>
    <w:lvl w:ilvl="0" w:tplc="DE18D434">
      <w:start w:val="1"/>
      <w:numFmt w:val="decimal"/>
      <w:lvlText w:val="%1)"/>
      <w:lvlJc w:val="left"/>
      <w:pPr>
        <w:ind w:left="9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F62A574">
      <w:start w:val="1"/>
      <w:numFmt w:val="lowerLetter"/>
      <w:lvlText w:val="%2"/>
      <w:lvlJc w:val="left"/>
      <w:pPr>
        <w:ind w:left="15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011613CE">
      <w:start w:val="1"/>
      <w:numFmt w:val="lowerRoman"/>
      <w:lvlText w:val="%3"/>
      <w:lvlJc w:val="left"/>
      <w:pPr>
        <w:ind w:left="22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B4E0186">
      <w:start w:val="1"/>
      <w:numFmt w:val="decimal"/>
      <w:lvlText w:val="%4"/>
      <w:lvlJc w:val="left"/>
      <w:pPr>
        <w:ind w:left="29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3E2352A">
      <w:start w:val="1"/>
      <w:numFmt w:val="lowerLetter"/>
      <w:lvlText w:val="%5"/>
      <w:lvlJc w:val="left"/>
      <w:pPr>
        <w:ind w:left="36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A56CBB2">
      <w:start w:val="1"/>
      <w:numFmt w:val="lowerRoman"/>
      <w:lvlText w:val="%6"/>
      <w:lvlJc w:val="left"/>
      <w:pPr>
        <w:ind w:left="43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6C4B790">
      <w:start w:val="1"/>
      <w:numFmt w:val="decimal"/>
      <w:lvlText w:val="%7"/>
      <w:lvlJc w:val="left"/>
      <w:pPr>
        <w:ind w:left="51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BB41CC2">
      <w:start w:val="1"/>
      <w:numFmt w:val="lowerLetter"/>
      <w:lvlText w:val="%8"/>
      <w:lvlJc w:val="left"/>
      <w:pPr>
        <w:ind w:left="58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C62BAA8">
      <w:start w:val="1"/>
      <w:numFmt w:val="lowerRoman"/>
      <w:lvlText w:val="%9"/>
      <w:lvlJc w:val="left"/>
      <w:pPr>
        <w:ind w:left="65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1C059FD"/>
    <w:multiLevelType w:val="hybridMultilevel"/>
    <w:tmpl w:val="190E813E"/>
    <w:lvl w:ilvl="0" w:tplc="B014747E">
      <w:start w:val="1"/>
      <w:numFmt w:val="decimal"/>
      <w:lvlText w:val="%1."/>
      <w:lvlJc w:val="left"/>
      <w:pPr>
        <w:ind w:left="4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652C986">
      <w:start w:val="1"/>
      <w:numFmt w:val="lowerLetter"/>
      <w:lvlText w:val="%2)"/>
      <w:lvlJc w:val="left"/>
      <w:pPr>
        <w:ind w:left="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7BE51BC">
      <w:start w:val="1"/>
      <w:numFmt w:val="lowerRoman"/>
      <w:lvlText w:val="%3"/>
      <w:lvlJc w:val="left"/>
      <w:pPr>
        <w:ind w:left="149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AEE3D3E">
      <w:start w:val="1"/>
      <w:numFmt w:val="decimal"/>
      <w:lvlText w:val="%4"/>
      <w:lvlJc w:val="left"/>
      <w:pPr>
        <w:ind w:left="221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FE695B4">
      <w:start w:val="1"/>
      <w:numFmt w:val="lowerLetter"/>
      <w:lvlText w:val="%5"/>
      <w:lvlJc w:val="left"/>
      <w:pPr>
        <w:ind w:left="293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C7F23FCA">
      <w:start w:val="1"/>
      <w:numFmt w:val="lowerRoman"/>
      <w:lvlText w:val="%6"/>
      <w:lvlJc w:val="left"/>
      <w:pPr>
        <w:ind w:left="365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2309D78">
      <w:start w:val="1"/>
      <w:numFmt w:val="decimal"/>
      <w:lvlText w:val="%7"/>
      <w:lvlJc w:val="left"/>
      <w:pPr>
        <w:ind w:left="437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FE82AA2">
      <w:start w:val="1"/>
      <w:numFmt w:val="lowerLetter"/>
      <w:lvlText w:val="%8"/>
      <w:lvlJc w:val="left"/>
      <w:pPr>
        <w:ind w:left="509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2EA1F12">
      <w:start w:val="1"/>
      <w:numFmt w:val="lowerRoman"/>
      <w:lvlText w:val="%9"/>
      <w:lvlJc w:val="left"/>
      <w:pPr>
        <w:ind w:left="581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38BB1FD4"/>
    <w:multiLevelType w:val="hybridMultilevel"/>
    <w:tmpl w:val="6C74308E"/>
    <w:lvl w:ilvl="0" w:tplc="330CE4E4">
      <w:start w:val="1"/>
      <w:numFmt w:val="decimal"/>
      <w:lvlText w:val="%1."/>
      <w:lvlJc w:val="left"/>
      <w:pPr>
        <w:ind w:left="802"/>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1" w:tplc="983E1CC8">
      <w:start w:val="1"/>
      <w:numFmt w:val="lowerLetter"/>
      <w:lvlText w:val="%2"/>
      <w:lvlJc w:val="left"/>
      <w:pPr>
        <w:ind w:left="1442"/>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2" w:tplc="78164F44">
      <w:start w:val="1"/>
      <w:numFmt w:val="lowerRoman"/>
      <w:lvlText w:val="%3"/>
      <w:lvlJc w:val="left"/>
      <w:pPr>
        <w:ind w:left="2162"/>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3" w:tplc="4C12D9A2">
      <w:start w:val="1"/>
      <w:numFmt w:val="decimal"/>
      <w:lvlText w:val="%4"/>
      <w:lvlJc w:val="left"/>
      <w:pPr>
        <w:ind w:left="2882"/>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4" w:tplc="A05A3266">
      <w:start w:val="1"/>
      <w:numFmt w:val="lowerLetter"/>
      <w:lvlText w:val="%5"/>
      <w:lvlJc w:val="left"/>
      <w:pPr>
        <w:ind w:left="3602"/>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5" w:tplc="BA666EC4">
      <w:start w:val="1"/>
      <w:numFmt w:val="lowerRoman"/>
      <w:lvlText w:val="%6"/>
      <w:lvlJc w:val="left"/>
      <w:pPr>
        <w:ind w:left="4322"/>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6" w:tplc="CD4EAC52">
      <w:start w:val="1"/>
      <w:numFmt w:val="decimal"/>
      <w:lvlText w:val="%7"/>
      <w:lvlJc w:val="left"/>
      <w:pPr>
        <w:ind w:left="5042"/>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7" w:tplc="4C6E89FC">
      <w:start w:val="1"/>
      <w:numFmt w:val="lowerLetter"/>
      <w:lvlText w:val="%8"/>
      <w:lvlJc w:val="left"/>
      <w:pPr>
        <w:ind w:left="5762"/>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8" w:tplc="135AC5C6">
      <w:start w:val="1"/>
      <w:numFmt w:val="lowerRoman"/>
      <w:lvlText w:val="%9"/>
      <w:lvlJc w:val="left"/>
      <w:pPr>
        <w:ind w:left="6482"/>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3904085D"/>
    <w:multiLevelType w:val="hybridMultilevel"/>
    <w:tmpl w:val="004225B8"/>
    <w:lvl w:ilvl="0" w:tplc="800EF994">
      <w:start w:val="6"/>
      <w:numFmt w:val="decimal"/>
      <w:lvlText w:val="%1."/>
      <w:lvlJc w:val="left"/>
      <w:pPr>
        <w:ind w:left="5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C944FB2">
      <w:start w:val="1"/>
      <w:numFmt w:val="lowerLetter"/>
      <w:lvlText w:val="%2"/>
      <w:lvlJc w:val="left"/>
      <w:pPr>
        <w:ind w:left="109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3D8D39A">
      <w:start w:val="1"/>
      <w:numFmt w:val="lowerRoman"/>
      <w:lvlText w:val="%3"/>
      <w:lvlJc w:val="left"/>
      <w:pPr>
        <w:ind w:left="18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C04B450">
      <w:start w:val="1"/>
      <w:numFmt w:val="decimal"/>
      <w:lvlText w:val="%4"/>
      <w:lvlJc w:val="left"/>
      <w:pPr>
        <w:ind w:left="253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2FC971C">
      <w:start w:val="1"/>
      <w:numFmt w:val="lowerLetter"/>
      <w:lvlText w:val="%5"/>
      <w:lvlJc w:val="left"/>
      <w:pPr>
        <w:ind w:left="325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966B57C">
      <w:start w:val="1"/>
      <w:numFmt w:val="lowerRoman"/>
      <w:lvlText w:val="%6"/>
      <w:lvlJc w:val="left"/>
      <w:pPr>
        <w:ind w:left="397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F7E2610E">
      <w:start w:val="1"/>
      <w:numFmt w:val="decimal"/>
      <w:lvlText w:val="%7"/>
      <w:lvlJc w:val="left"/>
      <w:pPr>
        <w:ind w:left="469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11E4906">
      <w:start w:val="1"/>
      <w:numFmt w:val="lowerLetter"/>
      <w:lvlText w:val="%8"/>
      <w:lvlJc w:val="left"/>
      <w:pPr>
        <w:ind w:left="54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680CF6C">
      <w:start w:val="1"/>
      <w:numFmt w:val="lowerRoman"/>
      <w:lvlText w:val="%9"/>
      <w:lvlJc w:val="left"/>
      <w:pPr>
        <w:ind w:left="613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3AD37F77"/>
    <w:multiLevelType w:val="hybridMultilevel"/>
    <w:tmpl w:val="AA68FFA4"/>
    <w:lvl w:ilvl="0" w:tplc="F5685872">
      <w:start w:val="1"/>
      <w:numFmt w:val="decimal"/>
      <w:lvlText w:val="%1."/>
      <w:lvlJc w:val="left"/>
      <w:pPr>
        <w:ind w:left="4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CC4AD86">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632645BC">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03C50A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2367570">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7726F0A">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68945DE2">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B58FF1C">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787A7282">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C9840F6"/>
    <w:multiLevelType w:val="hybridMultilevel"/>
    <w:tmpl w:val="B8CE250A"/>
    <w:lvl w:ilvl="0" w:tplc="38860002">
      <w:start w:val="3"/>
      <w:numFmt w:val="decimal"/>
      <w:lvlText w:val="%1."/>
      <w:lvlJc w:val="left"/>
      <w:pPr>
        <w:ind w:left="4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9BCA7E2">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214CE11E">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F58F008">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CA2934E">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F7422F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3A630E8">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5425290">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E6EEEBE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40A41F0E"/>
    <w:multiLevelType w:val="hybridMultilevel"/>
    <w:tmpl w:val="40600728"/>
    <w:lvl w:ilvl="0" w:tplc="F66AFE8E">
      <w:start w:val="1"/>
      <w:numFmt w:val="decimal"/>
      <w:lvlText w:val="%1."/>
      <w:lvlJc w:val="left"/>
      <w:pPr>
        <w:ind w:left="4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39EE05A">
      <w:start w:val="1"/>
      <w:numFmt w:val="decimal"/>
      <w:lvlText w:val="%2)"/>
      <w:lvlJc w:val="left"/>
      <w:pPr>
        <w:ind w:left="8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95643C4">
      <w:start w:val="1"/>
      <w:numFmt w:val="lowerRoman"/>
      <w:lvlText w:val="%3"/>
      <w:lvlJc w:val="left"/>
      <w:pPr>
        <w:ind w:left="14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3A4A7E4">
      <w:start w:val="1"/>
      <w:numFmt w:val="decimal"/>
      <w:lvlText w:val="%4"/>
      <w:lvlJc w:val="left"/>
      <w:pPr>
        <w:ind w:left="21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8F626FA">
      <w:start w:val="1"/>
      <w:numFmt w:val="lowerLetter"/>
      <w:lvlText w:val="%5"/>
      <w:lvlJc w:val="left"/>
      <w:pPr>
        <w:ind w:left="28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224510A">
      <w:start w:val="1"/>
      <w:numFmt w:val="lowerRoman"/>
      <w:lvlText w:val="%6"/>
      <w:lvlJc w:val="left"/>
      <w:pPr>
        <w:ind w:left="36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672220E">
      <w:start w:val="1"/>
      <w:numFmt w:val="decimal"/>
      <w:lvlText w:val="%7"/>
      <w:lvlJc w:val="left"/>
      <w:pPr>
        <w:ind w:left="43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EB43306">
      <w:start w:val="1"/>
      <w:numFmt w:val="lowerLetter"/>
      <w:lvlText w:val="%8"/>
      <w:lvlJc w:val="left"/>
      <w:pPr>
        <w:ind w:left="5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50A491A">
      <w:start w:val="1"/>
      <w:numFmt w:val="lowerRoman"/>
      <w:lvlText w:val="%9"/>
      <w:lvlJc w:val="left"/>
      <w:pPr>
        <w:ind w:left="57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4E2F35ED"/>
    <w:multiLevelType w:val="hybridMultilevel"/>
    <w:tmpl w:val="285A517C"/>
    <w:lvl w:ilvl="0" w:tplc="28163D4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54904EC8"/>
    <w:multiLevelType w:val="hybridMultilevel"/>
    <w:tmpl w:val="11F2EF82"/>
    <w:lvl w:ilvl="0" w:tplc="E37EEBD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11147E48">
      <w:start w:val="1"/>
      <w:numFmt w:val="lowerLetter"/>
      <w:lvlText w:val="%2)"/>
      <w:lvlJc w:val="left"/>
      <w:pPr>
        <w:ind w:left="8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04D0E6DE">
      <w:start w:val="1"/>
      <w:numFmt w:val="lowerRoman"/>
      <w:lvlText w:val="%3"/>
      <w:lvlJc w:val="left"/>
      <w:pPr>
        <w:ind w:left="14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93521538">
      <w:start w:val="1"/>
      <w:numFmt w:val="decimal"/>
      <w:lvlText w:val="%4"/>
      <w:lvlJc w:val="left"/>
      <w:pPr>
        <w:ind w:left="21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C8657A0">
      <w:start w:val="1"/>
      <w:numFmt w:val="lowerLetter"/>
      <w:lvlText w:val="%5"/>
      <w:lvlJc w:val="left"/>
      <w:pPr>
        <w:ind w:left="28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5828C3A">
      <w:start w:val="1"/>
      <w:numFmt w:val="lowerRoman"/>
      <w:lvlText w:val="%6"/>
      <w:lvlJc w:val="left"/>
      <w:pPr>
        <w:ind w:left="36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39E39F2">
      <w:start w:val="1"/>
      <w:numFmt w:val="decimal"/>
      <w:lvlText w:val="%7"/>
      <w:lvlJc w:val="left"/>
      <w:pPr>
        <w:ind w:left="43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20A788C">
      <w:start w:val="1"/>
      <w:numFmt w:val="lowerLetter"/>
      <w:lvlText w:val="%8"/>
      <w:lvlJc w:val="left"/>
      <w:pPr>
        <w:ind w:left="5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2D64D874">
      <w:start w:val="1"/>
      <w:numFmt w:val="lowerRoman"/>
      <w:lvlText w:val="%9"/>
      <w:lvlJc w:val="left"/>
      <w:pPr>
        <w:ind w:left="57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5F4C39B0"/>
    <w:multiLevelType w:val="hybridMultilevel"/>
    <w:tmpl w:val="5B74C810"/>
    <w:lvl w:ilvl="0" w:tplc="0415000F">
      <w:start w:val="1"/>
      <w:numFmt w:val="decimal"/>
      <w:lvlText w:val="%1."/>
      <w:lvlJc w:val="left"/>
      <w:pPr>
        <w:tabs>
          <w:tab w:val="num" w:pos="501"/>
        </w:tabs>
        <w:ind w:left="501" w:hanging="360"/>
      </w:pPr>
    </w:lvl>
    <w:lvl w:ilvl="1" w:tplc="04150011">
      <w:start w:val="1"/>
      <w:numFmt w:val="decimal"/>
      <w:lvlText w:val="%2)"/>
      <w:lvlJc w:val="left"/>
      <w:pPr>
        <w:tabs>
          <w:tab w:val="num" w:pos="2148"/>
        </w:tabs>
        <w:ind w:left="2148" w:hanging="360"/>
      </w:pPr>
    </w:lvl>
    <w:lvl w:ilvl="2" w:tplc="BF48B496">
      <w:start w:val="1"/>
      <w:numFmt w:val="decimal"/>
      <w:lvlText w:val="%3."/>
      <w:lvlJc w:val="left"/>
      <w:pPr>
        <w:tabs>
          <w:tab w:val="num" w:pos="2868"/>
        </w:tabs>
        <w:ind w:left="2868" w:hanging="360"/>
      </w:pPr>
      <w:rPr>
        <w:rFonts w:ascii="Verdana" w:eastAsia="Times New Roman" w:hAnsi="Verdana" w:cs="Times New Roman"/>
      </w:rPr>
    </w:lvl>
    <w:lvl w:ilvl="3" w:tplc="0415000F">
      <w:start w:val="1"/>
      <w:numFmt w:val="decimal"/>
      <w:lvlText w:val="%4."/>
      <w:lvlJc w:val="left"/>
      <w:pPr>
        <w:tabs>
          <w:tab w:val="num" w:pos="3588"/>
        </w:tabs>
        <w:ind w:left="3588" w:hanging="360"/>
      </w:pPr>
    </w:lvl>
    <w:lvl w:ilvl="4" w:tplc="04150019">
      <w:start w:val="1"/>
      <w:numFmt w:val="decimal"/>
      <w:lvlText w:val="%5."/>
      <w:lvlJc w:val="left"/>
      <w:pPr>
        <w:tabs>
          <w:tab w:val="num" w:pos="4308"/>
        </w:tabs>
        <w:ind w:left="4308" w:hanging="360"/>
      </w:pPr>
    </w:lvl>
    <w:lvl w:ilvl="5" w:tplc="0415001B">
      <w:start w:val="1"/>
      <w:numFmt w:val="decimal"/>
      <w:lvlText w:val="%6."/>
      <w:lvlJc w:val="left"/>
      <w:pPr>
        <w:tabs>
          <w:tab w:val="num" w:pos="5028"/>
        </w:tabs>
        <w:ind w:left="5028" w:hanging="360"/>
      </w:pPr>
    </w:lvl>
    <w:lvl w:ilvl="6" w:tplc="0415000F">
      <w:start w:val="1"/>
      <w:numFmt w:val="decimal"/>
      <w:lvlText w:val="%7."/>
      <w:lvlJc w:val="left"/>
      <w:pPr>
        <w:tabs>
          <w:tab w:val="num" w:pos="5748"/>
        </w:tabs>
        <w:ind w:left="5748" w:hanging="360"/>
      </w:pPr>
    </w:lvl>
    <w:lvl w:ilvl="7" w:tplc="04150019">
      <w:start w:val="1"/>
      <w:numFmt w:val="decimal"/>
      <w:lvlText w:val="%8."/>
      <w:lvlJc w:val="left"/>
      <w:pPr>
        <w:tabs>
          <w:tab w:val="num" w:pos="6468"/>
        </w:tabs>
        <w:ind w:left="6468" w:hanging="360"/>
      </w:pPr>
    </w:lvl>
    <w:lvl w:ilvl="8" w:tplc="0415001B">
      <w:start w:val="1"/>
      <w:numFmt w:val="decimal"/>
      <w:lvlText w:val="%9."/>
      <w:lvlJc w:val="left"/>
      <w:pPr>
        <w:tabs>
          <w:tab w:val="num" w:pos="7188"/>
        </w:tabs>
        <w:ind w:left="7188" w:hanging="360"/>
      </w:pPr>
    </w:lvl>
  </w:abstractNum>
  <w:abstractNum w:abstractNumId="13" w15:restartNumberingAfterBreak="0">
    <w:nsid w:val="68927DEE"/>
    <w:multiLevelType w:val="hybridMultilevel"/>
    <w:tmpl w:val="890AE8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9BD585A"/>
    <w:multiLevelType w:val="hybridMultilevel"/>
    <w:tmpl w:val="549C70F4"/>
    <w:lvl w:ilvl="0" w:tplc="C3FE6402">
      <w:start w:val="1"/>
      <w:numFmt w:val="decimal"/>
      <w:lvlText w:val="%1."/>
      <w:lvlJc w:val="left"/>
      <w:pPr>
        <w:ind w:left="4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DBCAC5C">
      <w:start w:val="1"/>
      <w:numFmt w:val="decimal"/>
      <w:lvlText w:val="%2)"/>
      <w:lvlJc w:val="left"/>
      <w:pPr>
        <w:ind w:left="9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CBAA074">
      <w:start w:val="1"/>
      <w:numFmt w:val="lowerRoman"/>
      <w:lvlText w:val="%3"/>
      <w:lvlJc w:val="left"/>
      <w:pPr>
        <w:ind w:left="15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2EA863FA">
      <w:start w:val="1"/>
      <w:numFmt w:val="decimal"/>
      <w:lvlText w:val="%4"/>
      <w:lvlJc w:val="left"/>
      <w:pPr>
        <w:ind w:left="22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53632FC">
      <w:start w:val="1"/>
      <w:numFmt w:val="lowerLetter"/>
      <w:lvlText w:val="%5"/>
      <w:lvlJc w:val="left"/>
      <w:pPr>
        <w:ind w:left="29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D86944C">
      <w:start w:val="1"/>
      <w:numFmt w:val="lowerRoman"/>
      <w:lvlText w:val="%6"/>
      <w:lvlJc w:val="left"/>
      <w:pPr>
        <w:ind w:left="36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BBAAE46A">
      <w:start w:val="1"/>
      <w:numFmt w:val="decimal"/>
      <w:lvlText w:val="%7"/>
      <w:lvlJc w:val="left"/>
      <w:pPr>
        <w:ind w:left="43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ACC4A62">
      <w:start w:val="1"/>
      <w:numFmt w:val="lowerLetter"/>
      <w:lvlText w:val="%8"/>
      <w:lvlJc w:val="left"/>
      <w:pPr>
        <w:ind w:left="51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444EF00">
      <w:start w:val="1"/>
      <w:numFmt w:val="lowerRoman"/>
      <w:lvlText w:val="%9"/>
      <w:lvlJc w:val="left"/>
      <w:pPr>
        <w:ind w:left="58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6AAC05A6"/>
    <w:multiLevelType w:val="hybridMultilevel"/>
    <w:tmpl w:val="DDD82F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E13144C"/>
    <w:multiLevelType w:val="hybridMultilevel"/>
    <w:tmpl w:val="CF7AF476"/>
    <w:lvl w:ilvl="0" w:tplc="AA9E01D0">
      <w:start w:val="1"/>
      <w:numFmt w:val="decimal"/>
      <w:lvlText w:val="%1."/>
      <w:lvlJc w:val="left"/>
      <w:pPr>
        <w:ind w:left="423" w:hanging="360"/>
      </w:pPr>
      <w:rPr>
        <w:rFonts w:hint="default"/>
      </w:rPr>
    </w:lvl>
    <w:lvl w:ilvl="1" w:tplc="04150019" w:tentative="1">
      <w:start w:val="1"/>
      <w:numFmt w:val="lowerLetter"/>
      <w:lvlText w:val="%2."/>
      <w:lvlJc w:val="left"/>
      <w:pPr>
        <w:ind w:left="1143" w:hanging="360"/>
      </w:pPr>
    </w:lvl>
    <w:lvl w:ilvl="2" w:tplc="0415001B" w:tentative="1">
      <w:start w:val="1"/>
      <w:numFmt w:val="lowerRoman"/>
      <w:lvlText w:val="%3."/>
      <w:lvlJc w:val="right"/>
      <w:pPr>
        <w:ind w:left="1863" w:hanging="180"/>
      </w:pPr>
    </w:lvl>
    <w:lvl w:ilvl="3" w:tplc="0415000F" w:tentative="1">
      <w:start w:val="1"/>
      <w:numFmt w:val="decimal"/>
      <w:lvlText w:val="%4."/>
      <w:lvlJc w:val="left"/>
      <w:pPr>
        <w:ind w:left="2583" w:hanging="360"/>
      </w:pPr>
    </w:lvl>
    <w:lvl w:ilvl="4" w:tplc="04150019" w:tentative="1">
      <w:start w:val="1"/>
      <w:numFmt w:val="lowerLetter"/>
      <w:lvlText w:val="%5."/>
      <w:lvlJc w:val="left"/>
      <w:pPr>
        <w:ind w:left="3303" w:hanging="360"/>
      </w:pPr>
    </w:lvl>
    <w:lvl w:ilvl="5" w:tplc="0415001B" w:tentative="1">
      <w:start w:val="1"/>
      <w:numFmt w:val="lowerRoman"/>
      <w:lvlText w:val="%6."/>
      <w:lvlJc w:val="right"/>
      <w:pPr>
        <w:ind w:left="4023" w:hanging="180"/>
      </w:pPr>
    </w:lvl>
    <w:lvl w:ilvl="6" w:tplc="0415000F" w:tentative="1">
      <w:start w:val="1"/>
      <w:numFmt w:val="decimal"/>
      <w:lvlText w:val="%7."/>
      <w:lvlJc w:val="left"/>
      <w:pPr>
        <w:ind w:left="4743" w:hanging="360"/>
      </w:pPr>
    </w:lvl>
    <w:lvl w:ilvl="7" w:tplc="04150019" w:tentative="1">
      <w:start w:val="1"/>
      <w:numFmt w:val="lowerLetter"/>
      <w:lvlText w:val="%8."/>
      <w:lvlJc w:val="left"/>
      <w:pPr>
        <w:ind w:left="5463" w:hanging="360"/>
      </w:pPr>
    </w:lvl>
    <w:lvl w:ilvl="8" w:tplc="0415001B" w:tentative="1">
      <w:start w:val="1"/>
      <w:numFmt w:val="lowerRoman"/>
      <w:lvlText w:val="%9."/>
      <w:lvlJc w:val="right"/>
      <w:pPr>
        <w:ind w:left="6183" w:hanging="180"/>
      </w:pPr>
    </w:lvl>
  </w:abstractNum>
  <w:abstractNum w:abstractNumId="17" w15:restartNumberingAfterBreak="0">
    <w:nsid w:val="70732E74"/>
    <w:multiLevelType w:val="hybridMultilevel"/>
    <w:tmpl w:val="552833E0"/>
    <w:lvl w:ilvl="0" w:tplc="18C8240C">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4164268"/>
    <w:multiLevelType w:val="hybridMultilevel"/>
    <w:tmpl w:val="0B725A90"/>
    <w:lvl w:ilvl="0" w:tplc="50846ABE">
      <w:start w:val="7"/>
      <w:numFmt w:val="decimal"/>
      <w:lvlText w:val="%1."/>
      <w:lvlJc w:val="left"/>
      <w:pPr>
        <w:ind w:left="501" w:hanging="360"/>
      </w:pPr>
      <w:rPr>
        <w:rFonts w:hint="default"/>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9" w15:restartNumberingAfterBreak="0">
    <w:nsid w:val="78C9788D"/>
    <w:multiLevelType w:val="hybridMultilevel"/>
    <w:tmpl w:val="0D46B4CC"/>
    <w:lvl w:ilvl="0" w:tplc="8A8EEEFE">
      <w:start w:val="1"/>
      <w:numFmt w:val="decimal"/>
      <w:lvlText w:val="%1."/>
      <w:lvlJc w:val="left"/>
      <w:pPr>
        <w:ind w:left="4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2BE2E12">
      <w:start w:val="1"/>
      <w:numFmt w:val="lowerLetter"/>
      <w:lvlText w:val="%2"/>
      <w:lvlJc w:val="left"/>
      <w:pPr>
        <w:ind w:left="11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0669532">
      <w:start w:val="1"/>
      <w:numFmt w:val="lowerRoman"/>
      <w:lvlText w:val="%3"/>
      <w:lvlJc w:val="left"/>
      <w:pPr>
        <w:ind w:left="18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0D86F04">
      <w:start w:val="1"/>
      <w:numFmt w:val="decimal"/>
      <w:lvlText w:val="%4"/>
      <w:lvlJc w:val="left"/>
      <w:pPr>
        <w:ind w:left="26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0E46B7E">
      <w:start w:val="1"/>
      <w:numFmt w:val="lowerLetter"/>
      <w:lvlText w:val="%5"/>
      <w:lvlJc w:val="left"/>
      <w:pPr>
        <w:ind w:left="33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2206892">
      <w:start w:val="1"/>
      <w:numFmt w:val="lowerRoman"/>
      <w:lvlText w:val="%6"/>
      <w:lvlJc w:val="left"/>
      <w:pPr>
        <w:ind w:left="40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C50BA26">
      <w:start w:val="1"/>
      <w:numFmt w:val="decimal"/>
      <w:lvlText w:val="%7"/>
      <w:lvlJc w:val="left"/>
      <w:pPr>
        <w:ind w:left="47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CBAC361E">
      <w:start w:val="1"/>
      <w:numFmt w:val="lowerLetter"/>
      <w:lvlText w:val="%8"/>
      <w:lvlJc w:val="left"/>
      <w:pPr>
        <w:ind w:left="54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76A07206">
      <w:start w:val="1"/>
      <w:numFmt w:val="lowerRoman"/>
      <w:lvlText w:val="%9"/>
      <w:lvlJc w:val="left"/>
      <w:pPr>
        <w:ind w:left="62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num w:numId="1" w16cid:durableId="1221133295">
    <w:abstractNumId w:val="5"/>
  </w:num>
  <w:num w:numId="2" w16cid:durableId="1096172126">
    <w:abstractNumId w:val="14"/>
  </w:num>
  <w:num w:numId="3" w16cid:durableId="558786524">
    <w:abstractNumId w:val="6"/>
  </w:num>
  <w:num w:numId="4" w16cid:durableId="1477986560">
    <w:abstractNumId w:val="19"/>
  </w:num>
  <w:num w:numId="5" w16cid:durableId="2060468159">
    <w:abstractNumId w:val="11"/>
  </w:num>
  <w:num w:numId="6" w16cid:durableId="2120681270">
    <w:abstractNumId w:val="4"/>
  </w:num>
  <w:num w:numId="7" w16cid:durableId="376664413">
    <w:abstractNumId w:val="3"/>
  </w:num>
  <w:num w:numId="8" w16cid:durableId="1893886194">
    <w:abstractNumId w:val="2"/>
  </w:num>
  <w:num w:numId="9" w16cid:durableId="207836682">
    <w:abstractNumId w:val="8"/>
  </w:num>
  <w:num w:numId="10" w16cid:durableId="1442841540">
    <w:abstractNumId w:val="7"/>
  </w:num>
  <w:num w:numId="11" w16cid:durableId="94330574">
    <w:abstractNumId w:val="9"/>
  </w:num>
  <w:num w:numId="12" w16cid:durableId="12886608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7792102">
    <w:abstractNumId w:val="18"/>
  </w:num>
  <w:num w:numId="14" w16cid:durableId="610355323">
    <w:abstractNumId w:val="0"/>
  </w:num>
  <w:num w:numId="15" w16cid:durableId="434831799">
    <w:abstractNumId w:val="12"/>
  </w:num>
  <w:num w:numId="16" w16cid:durableId="735280313">
    <w:abstractNumId w:val="13"/>
  </w:num>
  <w:num w:numId="17" w16cid:durableId="1169717269">
    <w:abstractNumId w:val="10"/>
  </w:num>
  <w:num w:numId="18" w16cid:durableId="1471091855">
    <w:abstractNumId w:val="16"/>
  </w:num>
  <w:num w:numId="19" w16cid:durableId="1483809576">
    <w:abstractNumId w:val="1"/>
  </w:num>
  <w:num w:numId="20" w16cid:durableId="2075616098">
    <w:abstractNumId w:val="15"/>
  </w:num>
  <w:num w:numId="21" w16cid:durableId="67943296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96D"/>
    <w:rsid w:val="00142F36"/>
    <w:rsid w:val="00162FF9"/>
    <w:rsid w:val="00190FBF"/>
    <w:rsid w:val="001B41AB"/>
    <w:rsid w:val="001E183B"/>
    <w:rsid w:val="001E48AB"/>
    <w:rsid w:val="00200EF1"/>
    <w:rsid w:val="0024163A"/>
    <w:rsid w:val="00347599"/>
    <w:rsid w:val="0040482F"/>
    <w:rsid w:val="0043428D"/>
    <w:rsid w:val="004D5108"/>
    <w:rsid w:val="00530043"/>
    <w:rsid w:val="00552E56"/>
    <w:rsid w:val="00583CE0"/>
    <w:rsid w:val="00616ADB"/>
    <w:rsid w:val="008A330A"/>
    <w:rsid w:val="008E1CF6"/>
    <w:rsid w:val="009051B0"/>
    <w:rsid w:val="009423EA"/>
    <w:rsid w:val="009D26BD"/>
    <w:rsid w:val="00A103B2"/>
    <w:rsid w:val="00A407E0"/>
    <w:rsid w:val="00AC4297"/>
    <w:rsid w:val="00B2448E"/>
    <w:rsid w:val="00B665D2"/>
    <w:rsid w:val="00BB662F"/>
    <w:rsid w:val="00C0496D"/>
    <w:rsid w:val="00C04FC1"/>
    <w:rsid w:val="00C24D80"/>
    <w:rsid w:val="00C64EBD"/>
    <w:rsid w:val="00CC7447"/>
    <w:rsid w:val="00D92B32"/>
    <w:rsid w:val="00E60464"/>
    <w:rsid w:val="00EA3DD4"/>
    <w:rsid w:val="00EE1BBC"/>
    <w:rsid w:val="00F13D75"/>
    <w:rsid w:val="00F1528C"/>
    <w:rsid w:val="00F17959"/>
    <w:rsid w:val="00F17D20"/>
    <w:rsid w:val="00F17D74"/>
    <w:rsid w:val="00F823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DA751"/>
  <w15:docId w15:val="{45CF845C-0FF7-4F1D-83A9-777BA9C88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7" w:line="364" w:lineRule="auto"/>
      <w:ind w:left="88" w:hanging="10"/>
      <w:jc w:val="both"/>
    </w:pPr>
    <w:rPr>
      <w:rFonts w:ascii="Verdana" w:eastAsia="Verdana" w:hAnsi="Verdana" w:cs="Verdana"/>
      <w:color w:val="000000"/>
      <w:sz w:val="20"/>
    </w:rPr>
  </w:style>
  <w:style w:type="paragraph" w:styleId="Nagwek1">
    <w:name w:val="heading 1"/>
    <w:next w:val="Normalny"/>
    <w:link w:val="Nagwek1Znak"/>
    <w:uiPriority w:val="9"/>
    <w:qFormat/>
    <w:pPr>
      <w:keepNext/>
      <w:keepLines/>
      <w:spacing w:after="50"/>
      <w:ind w:left="940" w:hanging="10"/>
      <w:outlineLvl w:val="0"/>
    </w:pPr>
    <w:rPr>
      <w:rFonts w:ascii="Verdana" w:eastAsia="Verdana" w:hAnsi="Verdana" w:cs="Verdana"/>
      <w:b/>
      <w:color w:val="0563C1"/>
      <w:sz w:val="20"/>
      <w:u w:val="single" w:color="0563C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Verdana" w:eastAsia="Verdana" w:hAnsi="Verdana" w:cs="Verdana"/>
      <w:b/>
      <w:color w:val="0563C1"/>
      <w:sz w:val="20"/>
      <w:u w:val="single" w:color="0563C1"/>
    </w:rPr>
  </w:style>
  <w:style w:type="paragraph" w:styleId="Akapitzlist">
    <w:name w:val="List Paragraph"/>
    <w:basedOn w:val="Normalny"/>
    <w:uiPriority w:val="34"/>
    <w:qFormat/>
    <w:rsid w:val="00C04FC1"/>
    <w:pPr>
      <w:ind w:left="720"/>
      <w:contextualSpacing/>
    </w:pPr>
  </w:style>
  <w:style w:type="character" w:styleId="Hipercze">
    <w:name w:val="Hyperlink"/>
    <w:basedOn w:val="Domylnaczcionkaakapitu"/>
    <w:uiPriority w:val="99"/>
    <w:unhideWhenUsed/>
    <w:rsid w:val="00552E56"/>
    <w:rPr>
      <w:color w:val="0563C1" w:themeColor="hyperlink"/>
      <w:u w:val="single"/>
    </w:rPr>
  </w:style>
  <w:style w:type="character" w:styleId="Nierozpoznanawzmianka">
    <w:name w:val="Unresolved Mention"/>
    <w:basedOn w:val="Domylnaczcionkaakapitu"/>
    <w:uiPriority w:val="99"/>
    <w:semiHidden/>
    <w:unhideWhenUsed/>
    <w:rsid w:val="00552E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099193">
      <w:bodyDiv w:val="1"/>
      <w:marLeft w:val="0"/>
      <w:marRight w:val="0"/>
      <w:marTop w:val="0"/>
      <w:marBottom w:val="0"/>
      <w:divBdr>
        <w:top w:val="none" w:sz="0" w:space="0" w:color="auto"/>
        <w:left w:val="none" w:sz="0" w:space="0" w:color="auto"/>
        <w:bottom w:val="none" w:sz="0" w:space="0" w:color="auto"/>
        <w:right w:val="none" w:sz="0" w:space="0" w:color="auto"/>
      </w:divBdr>
    </w:div>
    <w:div w:id="18705597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ja@gddkia.gov.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kretariat.bialystok@gddkia.gov.pl" TargetMode="External"/><Relationship Id="rId4" Type="http://schemas.openxmlformats.org/officeDocument/2006/relationships/settings" Target="settings.xml"/><Relationship Id="rId9" Type="http://schemas.openxmlformats.org/officeDocument/2006/relationships/hyperlink" Target="mailto:administracja@gddkia.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AABE8-B8D1-484F-AEA1-FB4E6641A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3035</Words>
  <Characters>18210</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Załącznik</vt:lpstr>
    </vt:vector>
  </TitlesOfParts>
  <Company/>
  <LinksUpToDate>false</LinksUpToDate>
  <CharactersWithSpaces>21203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dc:title>
  <dc:subject/>
  <dc:creator>Horodecka Marta</dc:creator>
  <cp:keywords/>
  <cp:lastModifiedBy>Kulesz Katarzyna</cp:lastModifiedBy>
  <cp:revision>24</cp:revision>
  <dcterms:created xsi:type="dcterms:W3CDTF">2026-06-10T06:23:00Z</dcterms:created>
  <dcterms:modified xsi:type="dcterms:W3CDTF">2026-06-23T12:02:00Z</dcterms:modified>
</cp:coreProperties>
</file>